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44" w:rsidRPr="00174744" w:rsidRDefault="00174744" w:rsidP="00174744">
      <w:pPr>
        <w:tabs>
          <w:tab w:val="center" w:pos="1701"/>
          <w:tab w:val="center" w:pos="7088"/>
        </w:tabs>
        <w:spacing w:line="240" w:lineRule="auto"/>
        <w:ind w:left="-284" w:right="-284"/>
        <w:contextualSpacing/>
        <w:rPr>
          <w:rFonts w:cs="Times New Roman"/>
          <w:szCs w:val="26"/>
        </w:rPr>
      </w:pPr>
      <w:r w:rsidRPr="00174744">
        <w:rPr>
          <w:rFonts w:cs="Times New Roman"/>
          <w:szCs w:val="26"/>
        </w:rPr>
        <w:tab/>
        <w:t>SỞ GIÁO DỤC VÀ ĐÀO TẠO</w:t>
      </w:r>
      <w:r w:rsidRPr="00174744">
        <w:rPr>
          <w:rFonts w:cs="Times New Roman"/>
          <w:b/>
          <w:szCs w:val="26"/>
        </w:rPr>
        <w:t xml:space="preserve"> </w:t>
      </w:r>
      <w:r w:rsidRPr="00174744">
        <w:rPr>
          <w:rFonts w:cs="Times New Roman"/>
          <w:b/>
          <w:szCs w:val="26"/>
        </w:rPr>
        <w:tab/>
        <w:t xml:space="preserve">ĐỀ KIỂM TRA </w:t>
      </w:r>
      <w:r w:rsidR="009268CA">
        <w:rPr>
          <w:rFonts w:cs="Times New Roman"/>
          <w:b/>
          <w:szCs w:val="26"/>
        </w:rPr>
        <w:t>GIỮA</w:t>
      </w:r>
      <w:r w:rsidRPr="00174744">
        <w:rPr>
          <w:rFonts w:cs="Times New Roman"/>
          <w:b/>
          <w:szCs w:val="26"/>
        </w:rPr>
        <w:t xml:space="preserve"> HỌC KỲ I</w:t>
      </w:r>
    </w:p>
    <w:p w:rsidR="00174744" w:rsidRPr="00174744" w:rsidRDefault="00174744" w:rsidP="00174744">
      <w:pPr>
        <w:tabs>
          <w:tab w:val="center" w:pos="1701"/>
          <w:tab w:val="center" w:pos="7088"/>
        </w:tabs>
        <w:spacing w:line="240" w:lineRule="auto"/>
        <w:ind w:left="-284" w:right="-720"/>
        <w:contextualSpacing/>
        <w:rPr>
          <w:rFonts w:cs="Times New Roman"/>
          <w:szCs w:val="26"/>
        </w:rPr>
      </w:pPr>
      <w:r w:rsidRPr="00174744">
        <w:rPr>
          <w:rFonts w:cs="Times New Roman"/>
          <w:szCs w:val="26"/>
        </w:rPr>
        <w:tab/>
        <w:t>THÀNH PHỐ HỒ CHÍ MINH</w:t>
      </w:r>
      <w:r w:rsidRPr="00174744">
        <w:rPr>
          <w:rFonts w:cs="Times New Roman"/>
          <w:szCs w:val="26"/>
        </w:rPr>
        <w:tab/>
      </w:r>
      <w:r w:rsidRPr="00174744">
        <w:rPr>
          <w:rFonts w:cs="Times New Roman"/>
          <w:b/>
          <w:szCs w:val="26"/>
        </w:rPr>
        <w:t>NĂM HỌC 20</w:t>
      </w:r>
      <w:r w:rsidR="00761902">
        <w:rPr>
          <w:rFonts w:cs="Times New Roman"/>
          <w:b/>
          <w:szCs w:val="26"/>
        </w:rPr>
        <w:t>20</w:t>
      </w:r>
      <w:r w:rsidRPr="00174744">
        <w:rPr>
          <w:rFonts w:cs="Times New Roman"/>
          <w:b/>
          <w:szCs w:val="26"/>
        </w:rPr>
        <w:t xml:space="preserve"> - 202</w:t>
      </w:r>
      <w:r w:rsidR="00761902">
        <w:rPr>
          <w:rFonts w:cs="Times New Roman"/>
          <w:b/>
          <w:szCs w:val="26"/>
        </w:rPr>
        <w:t>1</w:t>
      </w:r>
    </w:p>
    <w:p w:rsidR="00174744" w:rsidRPr="00174744" w:rsidRDefault="00174744" w:rsidP="00174744">
      <w:pPr>
        <w:tabs>
          <w:tab w:val="center" w:pos="1701"/>
          <w:tab w:val="center" w:pos="7088"/>
        </w:tabs>
        <w:spacing w:line="240" w:lineRule="auto"/>
        <w:ind w:left="-284" w:right="-720"/>
        <w:contextualSpacing/>
        <w:rPr>
          <w:rFonts w:cs="Times New Roman"/>
          <w:szCs w:val="26"/>
        </w:rPr>
      </w:pPr>
      <w:r w:rsidRPr="00174744">
        <w:rPr>
          <w:rFonts w:cs="Times New Roman"/>
          <w:b/>
          <w:szCs w:val="26"/>
        </w:rPr>
        <w:tab/>
        <w:t>TR</w:t>
      </w:r>
      <w:r w:rsidRPr="00174744">
        <w:rPr>
          <w:rFonts w:cs="Times New Roman"/>
          <w:b/>
          <w:szCs w:val="26"/>
          <w:lang w:val="vi-VN"/>
        </w:rPr>
        <w:t>Ư</w:t>
      </w:r>
      <w:r w:rsidRPr="00174744">
        <w:rPr>
          <w:rFonts w:cs="Times New Roman"/>
          <w:b/>
          <w:szCs w:val="26"/>
        </w:rPr>
        <w:t>Ờ</w:t>
      </w:r>
      <w:r w:rsidRPr="00174744">
        <w:rPr>
          <w:rFonts w:cs="Times New Roman"/>
          <w:b/>
          <w:szCs w:val="26"/>
          <w:lang w:val="vi-VN"/>
        </w:rPr>
        <w:t xml:space="preserve">NG </w:t>
      </w:r>
      <w:r w:rsidRPr="00174744">
        <w:rPr>
          <w:rFonts w:cs="Times New Roman"/>
          <w:b/>
          <w:szCs w:val="26"/>
        </w:rPr>
        <w:t xml:space="preserve">THPT THẠNH LỘC </w:t>
      </w:r>
      <w:r w:rsidRPr="00174744">
        <w:rPr>
          <w:rFonts w:cs="Times New Roman"/>
          <w:b/>
          <w:szCs w:val="26"/>
        </w:rPr>
        <w:tab/>
      </w:r>
      <w:r w:rsidRPr="00174744">
        <w:rPr>
          <w:rFonts w:cs="Times New Roman"/>
          <w:szCs w:val="26"/>
          <w:u w:val="single"/>
        </w:rPr>
        <w:t>MÔN</w:t>
      </w:r>
      <w:r w:rsidRPr="00174744">
        <w:rPr>
          <w:rFonts w:cs="Times New Roman"/>
          <w:szCs w:val="26"/>
        </w:rPr>
        <w:t xml:space="preserve"> </w:t>
      </w:r>
      <w:r w:rsidRPr="00174744">
        <w:rPr>
          <w:rFonts w:cs="Times New Roman"/>
          <w:i/>
          <w:szCs w:val="26"/>
        </w:rPr>
        <w:t>Lý – KHỐI 11</w:t>
      </w:r>
      <w:r w:rsidR="00545D89">
        <w:rPr>
          <w:rFonts w:cs="Times New Roman"/>
          <w:i/>
          <w:szCs w:val="26"/>
        </w:rPr>
        <w:t>TN</w:t>
      </w:r>
      <w:r w:rsidRPr="00174744">
        <w:rPr>
          <w:rFonts w:cs="Times New Roman"/>
          <w:szCs w:val="26"/>
        </w:rPr>
        <w:t xml:space="preserve">- </w:t>
      </w:r>
      <w:r w:rsidRPr="00174744">
        <w:rPr>
          <w:rFonts w:cs="Times New Roman"/>
          <w:szCs w:val="26"/>
          <w:u w:val="single"/>
        </w:rPr>
        <w:t>Thời gian</w:t>
      </w:r>
      <w:r w:rsidRPr="00174744">
        <w:rPr>
          <w:rFonts w:cs="Times New Roman"/>
          <w:szCs w:val="26"/>
        </w:rPr>
        <w:t xml:space="preserve"> </w:t>
      </w:r>
      <w:r w:rsidRPr="00174744">
        <w:rPr>
          <w:rFonts w:cs="Times New Roman"/>
          <w:i/>
          <w:szCs w:val="26"/>
        </w:rPr>
        <w:t>45 phút</w:t>
      </w:r>
      <w:r w:rsidRPr="00174744">
        <w:rPr>
          <w:rFonts w:cs="Times New Roman"/>
          <w:szCs w:val="26"/>
        </w:rPr>
        <w:t xml:space="preserve"> </w:t>
      </w:r>
    </w:p>
    <w:p w:rsidR="00174744" w:rsidRPr="00174744" w:rsidRDefault="00174744" w:rsidP="00174744">
      <w:pPr>
        <w:tabs>
          <w:tab w:val="center" w:pos="1701"/>
          <w:tab w:val="center" w:pos="7088"/>
        </w:tabs>
        <w:spacing w:line="240" w:lineRule="auto"/>
        <w:ind w:left="-284" w:right="-720"/>
        <w:contextualSpacing/>
        <w:rPr>
          <w:rFonts w:cs="Times New Roman"/>
          <w:i/>
          <w:szCs w:val="26"/>
        </w:rPr>
      </w:pPr>
      <w:r w:rsidRPr="00174744">
        <w:rPr>
          <w:rFonts w:cs="Times New Roman"/>
          <w:b/>
          <w:szCs w:val="26"/>
        </w:rPr>
        <w:tab/>
      </w:r>
      <w:r w:rsidRPr="00174744">
        <w:rPr>
          <w:rFonts w:cs="Times New Roman"/>
          <w:b/>
          <w:szCs w:val="26"/>
        </w:rPr>
        <w:tab/>
      </w:r>
      <w:r w:rsidRPr="00174744">
        <w:rPr>
          <w:rFonts w:cs="Times New Roman"/>
          <w:i/>
          <w:szCs w:val="26"/>
        </w:rPr>
        <w:t>Ngày 07/11/2020</w:t>
      </w:r>
    </w:p>
    <w:p w:rsidR="00174744" w:rsidRPr="00174744" w:rsidRDefault="00174744" w:rsidP="00174744">
      <w:pPr>
        <w:tabs>
          <w:tab w:val="center" w:pos="1701"/>
          <w:tab w:val="center" w:pos="7088"/>
        </w:tabs>
        <w:spacing w:line="240" w:lineRule="auto"/>
        <w:ind w:left="-284" w:right="-720"/>
        <w:contextualSpacing/>
        <w:rPr>
          <w:rFonts w:cs="Times New Roman"/>
          <w:i/>
          <w:iCs/>
          <w:szCs w:val="26"/>
        </w:rPr>
      </w:pPr>
      <w:r w:rsidRPr="00174744">
        <w:rPr>
          <w:rFonts w:cs="Times New Roman"/>
          <w:i/>
          <w:szCs w:val="26"/>
        </w:rPr>
        <w:tab/>
      </w:r>
      <w:r w:rsidRPr="00174744">
        <w:rPr>
          <w:rFonts w:cs="Times New Roman"/>
          <w:i/>
          <w:szCs w:val="26"/>
        </w:rPr>
        <w:tab/>
      </w:r>
    </w:p>
    <w:p w:rsidR="00174744" w:rsidRPr="00174744" w:rsidRDefault="00174744" w:rsidP="00174744">
      <w:pPr>
        <w:spacing w:line="240" w:lineRule="auto"/>
        <w:contextualSpacing/>
        <w:jc w:val="center"/>
        <w:rPr>
          <w:rFonts w:cs="Times New Roman"/>
          <w:i/>
          <w:iCs/>
          <w:szCs w:val="26"/>
        </w:rPr>
      </w:pPr>
      <w:r w:rsidRPr="00174744">
        <w:rPr>
          <w:rFonts w:cs="Times New Roman"/>
          <w:i/>
          <w:iCs/>
          <w:szCs w:val="26"/>
        </w:rPr>
        <w:t>(Không được sử dụng tài liệu)</w:t>
      </w:r>
    </w:p>
    <w:p w:rsidR="00174744" w:rsidRPr="00174744" w:rsidRDefault="00174744" w:rsidP="00C45863">
      <w:pPr>
        <w:spacing w:before="120" w:after="120" w:line="240" w:lineRule="auto"/>
        <w:contextualSpacing/>
        <w:jc w:val="center"/>
        <w:rPr>
          <w:b/>
          <w:szCs w:val="26"/>
        </w:rPr>
      </w:pPr>
    </w:p>
    <w:p w:rsidR="00C128F7" w:rsidRPr="00545D89" w:rsidRDefault="00C128F7" w:rsidP="00545D89">
      <w:pPr>
        <w:spacing w:before="60" w:after="60" w:line="240" w:lineRule="auto"/>
        <w:ind w:left="709" w:hanging="709"/>
        <w:contextualSpacing/>
        <w:jc w:val="both"/>
        <w:rPr>
          <w:sz w:val="25"/>
          <w:szCs w:val="25"/>
        </w:rPr>
      </w:pPr>
      <w:r w:rsidRPr="00545D89">
        <w:rPr>
          <w:b/>
          <w:sz w:val="25"/>
          <w:szCs w:val="25"/>
        </w:rPr>
        <w:t>Câu 1</w:t>
      </w:r>
      <w:r w:rsidR="00BF2CD0" w:rsidRPr="00545D89">
        <w:rPr>
          <w:sz w:val="25"/>
          <w:szCs w:val="25"/>
        </w:rPr>
        <w:t xml:space="preserve"> (</w:t>
      </w:r>
      <w:r w:rsidR="00174744" w:rsidRPr="00545D89">
        <w:rPr>
          <w:sz w:val="25"/>
          <w:szCs w:val="25"/>
        </w:rPr>
        <w:t>0,5</w:t>
      </w:r>
      <w:r w:rsidR="00BF2CD0" w:rsidRPr="00545D89">
        <w:rPr>
          <w:sz w:val="25"/>
          <w:szCs w:val="25"/>
        </w:rPr>
        <w:t xml:space="preserve"> </w:t>
      </w:r>
      <w:r w:rsidRPr="00545D89">
        <w:rPr>
          <w:sz w:val="25"/>
          <w:szCs w:val="25"/>
        </w:rPr>
        <w:t xml:space="preserve">đ): </w:t>
      </w:r>
      <w:r w:rsidR="00A54238" w:rsidRPr="00545D89">
        <w:rPr>
          <w:rFonts w:eastAsia="Calibri" w:cs="Times New Roman" w:hint="eastAsia"/>
          <w:sz w:val="25"/>
          <w:szCs w:val="25"/>
        </w:rPr>
        <w:t>Đ</w:t>
      </w:r>
      <w:r w:rsidR="00A54238" w:rsidRPr="00545D89">
        <w:rPr>
          <w:rFonts w:eastAsia="Calibri" w:cs="Times New Roman"/>
          <w:sz w:val="25"/>
          <w:szCs w:val="25"/>
        </w:rPr>
        <w:t>iện tr</w:t>
      </w:r>
      <w:r w:rsidR="00A54238" w:rsidRPr="00545D89">
        <w:rPr>
          <w:rFonts w:eastAsia="Calibri" w:cs="Times New Roman" w:hint="eastAsia"/>
          <w:sz w:val="25"/>
          <w:szCs w:val="25"/>
        </w:rPr>
        <w:t>ư</w:t>
      </w:r>
      <w:r w:rsidR="00A54238" w:rsidRPr="00545D89">
        <w:rPr>
          <w:rFonts w:eastAsia="Calibri" w:cs="Times New Roman"/>
          <w:sz w:val="25"/>
          <w:szCs w:val="25"/>
        </w:rPr>
        <w:t>ờng là gì?</w:t>
      </w:r>
    </w:p>
    <w:p w:rsidR="00C128F7" w:rsidRPr="00545D89" w:rsidRDefault="00C128F7" w:rsidP="00545D89">
      <w:pPr>
        <w:spacing w:before="60" w:after="60" w:line="240" w:lineRule="auto"/>
        <w:ind w:left="709" w:hanging="709"/>
        <w:contextualSpacing/>
        <w:jc w:val="both"/>
        <w:rPr>
          <w:sz w:val="25"/>
          <w:szCs w:val="25"/>
        </w:rPr>
      </w:pPr>
      <w:r w:rsidRPr="00545D89">
        <w:rPr>
          <w:b/>
          <w:sz w:val="25"/>
          <w:szCs w:val="25"/>
        </w:rPr>
        <w:t>Câu 2</w:t>
      </w:r>
      <w:r w:rsidRPr="00545D89">
        <w:rPr>
          <w:sz w:val="25"/>
          <w:szCs w:val="25"/>
        </w:rPr>
        <w:t xml:space="preserve"> (1,5</w:t>
      </w:r>
      <w:r w:rsidR="00BF2CD0" w:rsidRPr="00545D89">
        <w:rPr>
          <w:sz w:val="25"/>
          <w:szCs w:val="25"/>
        </w:rPr>
        <w:t xml:space="preserve"> </w:t>
      </w:r>
      <w:r w:rsidRPr="00545D89">
        <w:rPr>
          <w:sz w:val="25"/>
          <w:szCs w:val="25"/>
        </w:rPr>
        <w:t>đ):</w:t>
      </w:r>
      <w:r w:rsidR="00B27999" w:rsidRPr="00545D89">
        <w:rPr>
          <w:sz w:val="25"/>
          <w:szCs w:val="25"/>
        </w:rPr>
        <w:t xml:space="preserve"> </w:t>
      </w:r>
      <w:r w:rsidR="00BF2CD0" w:rsidRPr="00545D89">
        <w:rPr>
          <w:sz w:val="25"/>
          <w:szCs w:val="25"/>
        </w:rPr>
        <w:t>Trình bày nội dung của thuyết electron</w:t>
      </w:r>
      <w:r w:rsidR="00D71DFC" w:rsidRPr="00545D89">
        <w:rPr>
          <w:sz w:val="25"/>
          <w:szCs w:val="25"/>
        </w:rPr>
        <w:t>.</w:t>
      </w:r>
    </w:p>
    <w:p w:rsidR="00A54238" w:rsidRPr="00545D89" w:rsidRDefault="00C128F7" w:rsidP="00545D89">
      <w:pPr>
        <w:spacing w:before="60" w:after="60" w:line="240" w:lineRule="auto"/>
        <w:ind w:left="709" w:hanging="709"/>
        <w:contextualSpacing/>
        <w:jc w:val="both"/>
        <w:rPr>
          <w:sz w:val="25"/>
          <w:szCs w:val="25"/>
        </w:rPr>
      </w:pPr>
      <w:r w:rsidRPr="00545D89">
        <w:rPr>
          <w:b/>
          <w:sz w:val="25"/>
          <w:szCs w:val="25"/>
        </w:rPr>
        <w:t>Câu 3</w:t>
      </w:r>
      <w:r w:rsidR="00BF2CD0" w:rsidRPr="00545D89">
        <w:rPr>
          <w:sz w:val="25"/>
          <w:szCs w:val="25"/>
        </w:rPr>
        <w:t xml:space="preserve"> (</w:t>
      </w:r>
      <w:r w:rsidR="00174744" w:rsidRPr="00545D89">
        <w:rPr>
          <w:sz w:val="25"/>
          <w:szCs w:val="25"/>
        </w:rPr>
        <w:t>2</w:t>
      </w:r>
      <w:r w:rsidR="00BF2CD0" w:rsidRPr="00545D89">
        <w:rPr>
          <w:sz w:val="25"/>
          <w:szCs w:val="25"/>
        </w:rPr>
        <w:t xml:space="preserve"> đ): </w:t>
      </w:r>
      <w:r w:rsidR="00A54238" w:rsidRPr="00545D89">
        <w:rPr>
          <w:rFonts w:cs="Times New Roman"/>
          <w:sz w:val="25"/>
          <w:szCs w:val="25"/>
        </w:rPr>
        <w:t>Tụ điện là gì? Định nghĩa điện dung của tụ điện.</w:t>
      </w:r>
    </w:p>
    <w:p w:rsidR="00A54238" w:rsidRPr="00545D89" w:rsidRDefault="00A628B5" w:rsidP="00545D89">
      <w:pPr>
        <w:spacing w:before="60" w:after="60" w:line="240" w:lineRule="auto"/>
        <w:ind w:left="709" w:hanging="709"/>
        <w:contextualSpacing/>
        <w:jc w:val="both"/>
        <w:rPr>
          <w:sz w:val="25"/>
          <w:szCs w:val="25"/>
        </w:rPr>
      </w:pPr>
      <w:r w:rsidRPr="00545D89">
        <w:rPr>
          <w:b/>
          <w:sz w:val="25"/>
          <w:szCs w:val="25"/>
        </w:rPr>
        <w:t>Câu 4</w:t>
      </w:r>
      <w:r w:rsidR="00BF2CD0" w:rsidRPr="00545D89">
        <w:rPr>
          <w:sz w:val="25"/>
          <w:szCs w:val="25"/>
        </w:rPr>
        <w:t xml:space="preserve"> (</w:t>
      </w:r>
      <w:r w:rsidR="00545D89" w:rsidRPr="00545D89">
        <w:rPr>
          <w:sz w:val="25"/>
          <w:szCs w:val="25"/>
        </w:rPr>
        <w:t>1,5</w:t>
      </w:r>
      <w:r w:rsidR="0012605C" w:rsidRPr="00545D89">
        <w:rPr>
          <w:sz w:val="25"/>
          <w:szCs w:val="25"/>
        </w:rPr>
        <w:t xml:space="preserve"> </w:t>
      </w:r>
      <w:r w:rsidR="00A54238" w:rsidRPr="00545D89">
        <w:rPr>
          <w:sz w:val="25"/>
          <w:szCs w:val="25"/>
        </w:rPr>
        <w:t xml:space="preserve">đ): Hai </w:t>
      </w:r>
      <w:r w:rsidR="00A54238" w:rsidRPr="00545D89">
        <w:rPr>
          <w:rFonts w:hint="eastAsia"/>
          <w:sz w:val="25"/>
          <w:szCs w:val="25"/>
        </w:rPr>
        <w:t>đ</w:t>
      </w:r>
      <w:r w:rsidR="00A54238" w:rsidRPr="00545D89">
        <w:rPr>
          <w:sz w:val="25"/>
          <w:szCs w:val="25"/>
        </w:rPr>
        <w:t xml:space="preserve">iện tích </w:t>
      </w:r>
      <w:r w:rsidR="00A54238" w:rsidRPr="00545D89">
        <w:rPr>
          <w:rFonts w:hint="eastAsia"/>
          <w:sz w:val="25"/>
          <w:szCs w:val="25"/>
        </w:rPr>
        <w:t>đ</w:t>
      </w:r>
      <w:r w:rsidR="00A54238" w:rsidRPr="00545D89">
        <w:rPr>
          <w:sz w:val="25"/>
          <w:szCs w:val="25"/>
        </w:rPr>
        <w:t xml:space="preserve">iểm có độ lớn bằng nhau </w:t>
      </w:r>
      <w:r w:rsidR="00A54238" w:rsidRPr="00545D89">
        <w:rPr>
          <w:rFonts w:hint="eastAsia"/>
          <w:sz w:val="25"/>
          <w:szCs w:val="25"/>
        </w:rPr>
        <w:t>đ</w:t>
      </w:r>
      <w:r w:rsidR="00A54238" w:rsidRPr="00545D89">
        <w:rPr>
          <w:sz w:val="25"/>
          <w:szCs w:val="25"/>
        </w:rPr>
        <w:t xml:space="preserve">ặt trong chân không cách nhau một khoảng </w:t>
      </w:r>
      <w:r w:rsidR="00642AEC" w:rsidRPr="00545D89">
        <w:rPr>
          <w:sz w:val="25"/>
          <w:szCs w:val="25"/>
        </w:rPr>
        <w:t>3</w:t>
      </w:r>
      <w:r w:rsidR="00A54238" w:rsidRPr="00545D89">
        <w:rPr>
          <w:sz w:val="25"/>
          <w:szCs w:val="25"/>
        </w:rPr>
        <w:t xml:space="preserve"> cm thì lực t</w:t>
      </w:r>
      <w:r w:rsidR="00A54238" w:rsidRPr="00545D89">
        <w:rPr>
          <w:rFonts w:hint="eastAsia"/>
          <w:sz w:val="25"/>
          <w:szCs w:val="25"/>
        </w:rPr>
        <w:t>ươ</w:t>
      </w:r>
      <w:r w:rsidR="00A54238" w:rsidRPr="00545D89">
        <w:rPr>
          <w:sz w:val="25"/>
          <w:szCs w:val="25"/>
        </w:rPr>
        <w:t xml:space="preserve">ng tác giữa chúng là </w:t>
      </w:r>
      <w:r w:rsidR="00642AEC" w:rsidRPr="00545D89">
        <w:rPr>
          <w:sz w:val="25"/>
          <w:szCs w:val="25"/>
        </w:rPr>
        <w:t>4.</w:t>
      </w:r>
      <w:r w:rsidR="00A54238" w:rsidRPr="00545D89">
        <w:rPr>
          <w:sz w:val="25"/>
          <w:szCs w:val="25"/>
        </w:rPr>
        <w:t>10</w:t>
      </w:r>
      <w:r w:rsidR="00A54238" w:rsidRPr="00545D89">
        <w:rPr>
          <w:sz w:val="25"/>
          <w:szCs w:val="25"/>
          <w:vertAlign w:val="superscript"/>
        </w:rPr>
        <w:t>-5</w:t>
      </w:r>
      <w:r w:rsidR="00A54238" w:rsidRPr="00545D89">
        <w:rPr>
          <w:sz w:val="25"/>
          <w:szCs w:val="25"/>
        </w:rPr>
        <w:t xml:space="preserve"> N .</w:t>
      </w:r>
    </w:p>
    <w:p w:rsidR="00A54238" w:rsidRPr="00545D89" w:rsidRDefault="00A54238" w:rsidP="00545D89">
      <w:pPr>
        <w:spacing w:before="60" w:after="60" w:line="240" w:lineRule="auto"/>
        <w:ind w:left="709"/>
        <w:contextualSpacing/>
        <w:jc w:val="both"/>
        <w:rPr>
          <w:sz w:val="25"/>
          <w:szCs w:val="25"/>
        </w:rPr>
      </w:pPr>
      <w:r w:rsidRPr="00545D89">
        <w:rPr>
          <w:sz w:val="25"/>
          <w:szCs w:val="25"/>
        </w:rPr>
        <w:t>a) Tính độ lớn các điện tích.</w:t>
      </w:r>
    </w:p>
    <w:p w:rsidR="00A54238" w:rsidRPr="00545D89" w:rsidRDefault="00A54238" w:rsidP="00545D89">
      <w:pPr>
        <w:spacing w:before="60" w:after="60" w:line="240" w:lineRule="auto"/>
        <w:ind w:left="709"/>
        <w:contextualSpacing/>
        <w:jc w:val="both"/>
        <w:rPr>
          <w:sz w:val="25"/>
          <w:szCs w:val="25"/>
        </w:rPr>
      </w:pPr>
      <w:r w:rsidRPr="00545D89">
        <w:rPr>
          <w:sz w:val="25"/>
          <w:szCs w:val="25"/>
        </w:rPr>
        <w:t xml:space="preserve">b) Để lực điện </w:t>
      </w:r>
      <w:r w:rsidR="0012605C" w:rsidRPr="00545D89">
        <w:rPr>
          <w:sz w:val="25"/>
          <w:szCs w:val="25"/>
        </w:rPr>
        <w:t>không thay</w:t>
      </w:r>
      <w:r w:rsidRPr="00545D89">
        <w:rPr>
          <w:sz w:val="25"/>
          <w:szCs w:val="25"/>
        </w:rPr>
        <w:t xml:space="preserve"> </w:t>
      </w:r>
      <w:r w:rsidR="0012605C" w:rsidRPr="00545D89">
        <w:rPr>
          <w:sz w:val="25"/>
          <w:szCs w:val="25"/>
        </w:rPr>
        <w:t xml:space="preserve">đổi khi đưa hai điện tích điểm trên vào điện môi có hằng số là 2,25 </w:t>
      </w:r>
      <w:r w:rsidRPr="00545D89">
        <w:rPr>
          <w:sz w:val="25"/>
          <w:szCs w:val="25"/>
        </w:rPr>
        <w:t>thì khoảng cách giữa hai điện tích là bao nhiêu?</w:t>
      </w:r>
    </w:p>
    <w:p w:rsidR="00545D89" w:rsidRPr="00545D89" w:rsidRDefault="00545D89" w:rsidP="00545D89">
      <w:pPr>
        <w:spacing w:before="60" w:after="60" w:line="240" w:lineRule="auto"/>
        <w:ind w:left="709" w:hanging="709"/>
        <w:contextualSpacing/>
        <w:jc w:val="both"/>
        <w:rPr>
          <w:sz w:val="25"/>
          <w:szCs w:val="25"/>
        </w:rPr>
      </w:pPr>
      <w:r w:rsidRPr="00545D89">
        <w:rPr>
          <w:b/>
          <w:sz w:val="25"/>
          <w:szCs w:val="25"/>
        </w:rPr>
        <w:t>Câu 5</w:t>
      </w:r>
      <w:r w:rsidRPr="00545D89">
        <w:rPr>
          <w:sz w:val="25"/>
          <w:szCs w:val="25"/>
        </w:rPr>
        <w:t xml:space="preserve"> (2đ): Hai quả cầu nhỏ mang điện tích q</w:t>
      </w:r>
      <w:r w:rsidRPr="00545D89">
        <w:rPr>
          <w:sz w:val="25"/>
          <w:szCs w:val="25"/>
          <w:vertAlign w:val="subscript"/>
        </w:rPr>
        <w:t>1</w:t>
      </w:r>
      <w:r w:rsidRPr="00545D89">
        <w:rPr>
          <w:sz w:val="25"/>
          <w:szCs w:val="25"/>
        </w:rPr>
        <w:t>, q</w:t>
      </w:r>
      <w:r w:rsidRPr="00545D89">
        <w:rPr>
          <w:sz w:val="25"/>
          <w:szCs w:val="25"/>
          <w:vertAlign w:val="subscript"/>
        </w:rPr>
        <w:t>2</w:t>
      </w:r>
      <w:r w:rsidRPr="00545D89">
        <w:rPr>
          <w:sz w:val="25"/>
          <w:szCs w:val="25"/>
        </w:rPr>
        <w:t xml:space="preserve"> đặt cách nhau 2 cm trong không khí thì hút nhau bằng một lực F = 1,35 N. Nếu cho hai quả cầu tiếp xúc nhau thì điện tích mỗi quả cầu là -5.10</w:t>
      </w:r>
      <w:r w:rsidRPr="00545D89">
        <w:rPr>
          <w:sz w:val="25"/>
          <w:szCs w:val="25"/>
          <w:vertAlign w:val="superscript"/>
        </w:rPr>
        <w:t>-8</w:t>
      </w:r>
      <w:r w:rsidRPr="00545D89">
        <w:rPr>
          <w:sz w:val="25"/>
          <w:szCs w:val="25"/>
        </w:rPr>
        <w:t xml:space="preserve"> C. Tính q</w:t>
      </w:r>
      <w:r w:rsidRPr="00545D89">
        <w:rPr>
          <w:sz w:val="25"/>
          <w:szCs w:val="25"/>
          <w:vertAlign w:val="subscript"/>
        </w:rPr>
        <w:t>1</w:t>
      </w:r>
      <w:r w:rsidRPr="00545D89">
        <w:rPr>
          <w:sz w:val="25"/>
          <w:szCs w:val="25"/>
        </w:rPr>
        <w:t>, q</w:t>
      </w:r>
      <w:r w:rsidRPr="00545D89">
        <w:rPr>
          <w:sz w:val="25"/>
          <w:szCs w:val="25"/>
          <w:vertAlign w:val="subscript"/>
        </w:rPr>
        <w:t>2</w:t>
      </w:r>
      <w:r w:rsidRPr="00545D89">
        <w:rPr>
          <w:sz w:val="25"/>
          <w:szCs w:val="25"/>
        </w:rPr>
        <w:t>?</w:t>
      </w:r>
    </w:p>
    <w:p w:rsidR="00A54238" w:rsidRPr="00545D89" w:rsidRDefault="00A628B5" w:rsidP="00545D89">
      <w:pPr>
        <w:spacing w:before="60" w:after="60" w:line="240" w:lineRule="auto"/>
        <w:ind w:left="709" w:hanging="709"/>
        <w:contextualSpacing/>
        <w:jc w:val="both"/>
        <w:rPr>
          <w:sz w:val="25"/>
          <w:szCs w:val="25"/>
        </w:rPr>
      </w:pPr>
      <w:r w:rsidRPr="00545D89">
        <w:rPr>
          <w:b/>
          <w:sz w:val="25"/>
          <w:szCs w:val="25"/>
        </w:rPr>
        <w:t>Câu 6</w:t>
      </w:r>
      <w:r w:rsidRPr="00545D89">
        <w:rPr>
          <w:sz w:val="25"/>
          <w:szCs w:val="25"/>
        </w:rPr>
        <w:t xml:space="preserve"> (</w:t>
      </w:r>
      <w:r w:rsidR="00545D89" w:rsidRPr="00545D89">
        <w:rPr>
          <w:sz w:val="25"/>
          <w:szCs w:val="25"/>
        </w:rPr>
        <w:t>1</w:t>
      </w:r>
      <w:r w:rsidR="00174744" w:rsidRPr="00545D89">
        <w:rPr>
          <w:sz w:val="25"/>
          <w:szCs w:val="25"/>
        </w:rPr>
        <w:t>,</w:t>
      </w:r>
      <w:r w:rsidR="00545D89" w:rsidRPr="00545D89">
        <w:rPr>
          <w:sz w:val="25"/>
          <w:szCs w:val="25"/>
        </w:rPr>
        <w:t>5</w:t>
      </w:r>
      <w:r w:rsidR="0012605C" w:rsidRPr="00545D89">
        <w:rPr>
          <w:sz w:val="25"/>
          <w:szCs w:val="25"/>
        </w:rPr>
        <w:t xml:space="preserve"> </w:t>
      </w:r>
      <w:r w:rsidRPr="00545D89">
        <w:rPr>
          <w:sz w:val="25"/>
          <w:szCs w:val="25"/>
        </w:rPr>
        <w:t xml:space="preserve">đ): </w:t>
      </w:r>
      <w:r w:rsidR="00A54238" w:rsidRPr="00545D89">
        <w:rPr>
          <w:sz w:val="25"/>
          <w:szCs w:val="25"/>
        </w:rPr>
        <w:t xml:space="preserve">Hai </w:t>
      </w:r>
      <w:r w:rsidR="00A54238" w:rsidRPr="00545D89">
        <w:rPr>
          <w:rFonts w:hint="eastAsia"/>
          <w:sz w:val="25"/>
          <w:szCs w:val="25"/>
        </w:rPr>
        <w:t>đ</w:t>
      </w:r>
      <w:r w:rsidR="00A54238" w:rsidRPr="00545D89">
        <w:rPr>
          <w:sz w:val="25"/>
          <w:szCs w:val="25"/>
        </w:rPr>
        <w:t>iện tích q</w:t>
      </w:r>
      <w:r w:rsidR="00A54238" w:rsidRPr="00545D89">
        <w:rPr>
          <w:sz w:val="25"/>
          <w:szCs w:val="25"/>
          <w:vertAlign w:val="subscript"/>
        </w:rPr>
        <w:t>1</w:t>
      </w:r>
      <w:r w:rsidR="00A54238" w:rsidRPr="00545D89">
        <w:rPr>
          <w:sz w:val="25"/>
          <w:szCs w:val="25"/>
        </w:rPr>
        <w:t xml:space="preserve"> = 16.10</w:t>
      </w:r>
      <w:r w:rsidR="00A54238" w:rsidRPr="00545D89">
        <w:rPr>
          <w:sz w:val="25"/>
          <w:szCs w:val="25"/>
          <w:vertAlign w:val="superscript"/>
        </w:rPr>
        <w:t>-8</w:t>
      </w:r>
      <w:r w:rsidR="00A54238" w:rsidRPr="00545D89">
        <w:rPr>
          <w:sz w:val="25"/>
          <w:szCs w:val="25"/>
        </w:rPr>
        <w:t xml:space="preserve"> C, q</w:t>
      </w:r>
      <w:r w:rsidR="00A54238" w:rsidRPr="00545D89">
        <w:rPr>
          <w:sz w:val="25"/>
          <w:szCs w:val="25"/>
          <w:vertAlign w:val="subscript"/>
        </w:rPr>
        <w:t>2</w:t>
      </w:r>
      <w:r w:rsidR="00A54238" w:rsidRPr="00545D89">
        <w:rPr>
          <w:sz w:val="25"/>
          <w:szCs w:val="25"/>
        </w:rPr>
        <w:t xml:space="preserve"> = - 9.10</w:t>
      </w:r>
      <w:r w:rsidR="00A54238" w:rsidRPr="00545D89">
        <w:rPr>
          <w:sz w:val="25"/>
          <w:szCs w:val="25"/>
          <w:vertAlign w:val="superscript"/>
        </w:rPr>
        <w:t>-8</w:t>
      </w:r>
      <w:r w:rsidR="00A54238" w:rsidRPr="00545D89">
        <w:rPr>
          <w:sz w:val="25"/>
          <w:szCs w:val="25"/>
        </w:rPr>
        <w:t xml:space="preserve"> C </w:t>
      </w:r>
      <w:r w:rsidR="00A54238" w:rsidRPr="00545D89">
        <w:rPr>
          <w:rFonts w:hint="eastAsia"/>
          <w:sz w:val="25"/>
          <w:szCs w:val="25"/>
        </w:rPr>
        <w:t>đ</w:t>
      </w:r>
      <w:r w:rsidR="00A54238" w:rsidRPr="00545D89">
        <w:rPr>
          <w:sz w:val="25"/>
          <w:szCs w:val="25"/>
        </w:rPr>
        <w:t xml:space="preserve">ặt tại A và B trong chân không cách nhau </w:t>
      </w:r>
      <w:r w:rsidR="009B0CA3" w:rsidRPr="00545D89">
        <w:rPr>
          <w:sz w:val="25"/>
          <w:szCs w:val="25"/>
        </w:rPr>
        <w:t>6</w:t>
      </w:r>
      <w:r w:rsidR="00A54238" w:rsidRPr="00545D89">
        <w:rPr>
          <w:sz w:val="25"/>
          <w:szCs w:val="25"/>
        </w:rPr>
        <w:t xml:space="preserve">cm. Tính cường </w:t>
      </w:r>
      <w:r w:rsidR="00A54238" w:rsidRPr="00545D89">
        <w:rPr>
          <w:rFonts w:hint="eastAsia"/>
          <w:sz w:val="25"/>
          <w:szCs w:val="25"/>
        </w:rPr>
        <w:t>đ</w:t>
      </w:r>
      <w:r w:rsidR="00A54238" w:rsidRPr="00545D89">
        <w:rPr>
          <w:sz w:val="25"/>
          <w:szCs w:val="25"/>
        </w:rPr>
        <w:t xml:space="preserve">ộ </w:t>
      </w:r>
      <w:r w:rsidR="00A54238" w:rsidRPr="00545D89">
        <w:rPr>
          <w:rFonts w:hint="eastAsia"/>
          <w:sz w:val="25"/>
          <w:szCs w:val="25"/>
        </w:rPr>
        <w:t>đ</w:t>
      </w:r>
      <w:r w:rsidR="00A54238" w:rsidRPr="00545D89">
        <w:rPr>
          <w:sz w:val="25"/>
          <w:szCs w:val="25"/>
        </w:rPr>
        <w:t>iện trường tổng</w:t>
      </w:r>
      <w:r w:rsidR="00A54238" w:rsidRPr="00545D89">
        <w:rPr>
          <w:rFonts w:eastAsia="Calibri" w:cs="VNI-Times"/>
          <w:sz w:val="25"/>
          <w:szCs w:val="25"/>
        </w:rPr>
        <w:t xml:space="preserve"> hợp t</w:t>
      </w:r>
      <w:r w:rsidR="00A54238" w:rsidRPr="00545D89">
        <w:rPr>
          <w:rFonts w:eastAsia="Calibri" w:cs="Times New Roman"/>
          <w:sz w:val="25"/>
          <w:szCs w:val="25"/>
        </w:rPr>
        <w:t>ạ</w:t>
      </w:r>
      <w:r w:rsidR="00A54238" w:rsidRPr="00545D89">
        <w:rPr>
          <w:rFonts w:eastAsia="Calibri" w:cs="VNI-Times"/>
          <w:sz w:val="25"/>
          <w:szCs w:val="25"/>
        </w:rPr>
        <w:t xml:space="preserve">i C </w:t>
      </w:r>
      <w:r w:rsidR="009B0CA3" w:rsidRPr="00545D89">
        <w:rPr>
          <w:rFonts w:eastAsia="Calibri" w:cs="VNI-Times"/>
          <w:sz w:val="25"/>
          <w:szCs w:val="25"/>
        </w:rPr>
        <w:t>với</w:t>
      </w:r>
      <w:r w:rsidR="00A54238" w:rsidRPr="00545D89">
        <w:rPr>
          <w:rFonts w:eastAsia="Calibri" w:cs="VNI-Times"/>
          <w:sz w:val="25"/>
          <w:szCs w:val="25"/>
        </w:rPr>
        <w:t xml:space="preserve"> AC = </w:t>
      </w:r>
      <w:r w:rsidR="009B0CA3" w:rsidRPr="00545D89">
        <w:rPr>
          <w:rFonts w:eastAsia="Calibri" w:cs="VNI-Times"/>
          <w:sz w:val="25"/>
          <w:szCs w:val="25"/>
        </w:rPr>
        <w:t xml:space="preserve">8 cm, </w:t>
      </w:r>
      <w:r w:rsidR="00A54238" w:rsidRPr="00545D89">
        <w:rPr>
          <w:rFonts w:eastAsia="Calibri" w:cs="VNI-Times"/>
          <w:sz w:val="25"/>
          <w:szCs w:val="25"/>
        </w:rPr>
        <w:t xml:space="preserve">BC = </w:t>
      </w:r>
      <w:r w:rsidR="009B0CA3" w:rsidRPr="00545D89">
        <w:rPr>
          <w:rFonts w:eastAsia="Calibri" w:cs="VNI-Times"/>
          <w:sz w:val="25"/>
          <w:szCs w:val="25"/>
        </w:rPr>
        <w:t>2</w:t>
      </w:r>
      <w:r w:rsidR="00A54238" w:rsidRPr="00545D89">
        <w:rPr>
          <w:rFonts w:eastAsia="Calibri" w:cs="VNI-Times"/>
          <w:sz w:val="25"/>
          <w:szCs w:val="25"/>
        </w:rPr>
        <w:t xml:space="preserve"> cm .</w:t>
      </w:r>
    </w:p>
    <w:p w:rsidR="00BF2CD0" w:rsidRPr="00545D89" w:rsidRDefault="0002632E" w:rsidP="00545D89">
      <w:pPr>
        <w:spacing w:before="60" w:after="60" w:line="240" w:lineRule="auto"/>
        <w:ind w:left="709" w:hanging="709"/>
        <w:contextualSpacing/>
        <w:jc w:val="both"/>
        <w:rPr>
          <w:sz w:val="25"/>
          <w:szCs w:val="25"/>
          <w:lang w:val="de-DE"/>
        </w:rPr>
      </w:pPr>
      <w:r w:rsidRPr="00545D89">
        <w:rPr>
          <w:noProof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06.7pt;margin-top:20.55pt;width:11.9pt;height:16.3pt;z-index:-251658240">
            <v:imagedata r:id="rId7" o:title=""/>
          </v:shape>
          <o:OLEObject Type="Embed" ProgID="Equation.DSMT4" ShapeID="_x0000_s1045" DrawAspect="Content" ObjectID="_1665976396" r:id="rId8"/>
        </w:pict>
      </w:r>
      <w:r w:rsidR="00397AA5" w:rsidRPr="00545D89">
        <w:rPr>
          <w:b/>
          <w:noProof/>
          <w:sz w:val="25"/>
          <w:szCs w:val="25"/>
        </w:rPr>
        <w:drawing>
          <wp:anchor distT="0" distB="0" distL="114300" distR="114300" simplePos="0" relativeHeight="251657216" behindDoc="1" locked="0" layoutInCell="1" allowOverlap="1" wp14:anchorId="016A6550" wp14:editId="69BD656F">
            <wp:simplePos x="0" y="0"/>
            <wp:positionH relativeFrom="column">
              <wp:posOffset>5100265</wp:posOffset>
            </wp:positionH>
            <wp:positionV relativeFrom="paragraph">
              <wp:posOffset>14357</wp:posOffset>
            </wp:positionV>
            <wp:extent cx="118300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CD0" w:rsidRPr="00545D89">
        <w:rPr>
          <w:b/>
          <w:sz w:val="25"/>
          <w:szCs w:val="25"/>
        </w:rPr>
        <w:t>Câu 7</w:t>
      </w:r>
      <w:r w:rsidR="00AE2CF0" w:rsidRPr="00545D89">
        <w:rPr>
          <w:sz w:val="25"/>
          <w:szCs w:val="25"/>
        </w:rPr>
        <w:t xml:space="preserve"> (</w:t>
      </w:r>
      <w:r w:rsidR="00545D89" w:rsidRPr="00545D89">
        <w:rPr>
          <w:sz w:val="25"/>
          <w:szCs w:val="25"/>
        </w:rPr>
        <w:t>1</w:t>
      </w:r>
      <w:r w:rsidR="0012605C" w:rsidRPr="00545D89">
        <w:rPr>
          <w:sz w:val="25"/>
          <w:szCs w:val="25"/>
        </w:rPr>
        <w:t xml:space="preserve">,0 </w:t>
      </w:r>
      <w:r w:rsidR="00AE2CF0" w:rsidRPr="00545D89">
        <w:rPr>
          <w:sz w:val="25"/>
          <w:szCs w:val="25"/>
        </w:rPr>
        <w:t xml:space="preserve">đ): </w:t>
      </w:r>
      <w:r w:rsidR="002F5869" w:rsidRPr="00545D89">
        <w:rPr>
          <w:sz w:val="25"/>
          <w:szCs w:val="25"/>
          <w:lang w:val="de-DE"/>
        </w:rPr>
        <w:t>Một điện</w:t>
      </w:r>
      <w:r w:rsidR="00AE2CF0" w:rsidRPr="00545D89">
        <w:rPr>
          <w:sz w:val="25"/>
          <w:szCs w:val="25"/>
          <w:lang w:val="de-DE"/>
        </w:rPr>
        <w:t xml:space="preserve"> tích q = 10</w:t>
      </w:r>
      <w:r w:rsidR="007404C4" w:rsidRPr="00545D89">
        <w:rPr>
          <w:sz w:val="25"/>
          <w:szCs w:val="25"/>
          <w:vertAlign w:val="superscript"/>
          <w:lang w:val="de-DE"/>
        </w:rPr>
        <w:t>-7</w:t>
      </w:r>
      <w:r w:rsidR="00AE2CF0" w:rsidRPr="00545D89">
        <w:rPr>
          <w:sz w:val="25"/>
          <w:szCs w:val="25"/>
          <w:lang w:val="de-DE"/>
        </w:rPr>
        <w:t xml:space="preserve"> C di chuyển dọc theo cạnh của một tam giá</w:t>
      </w:r>
      <w:r w:rsidR="007404C4" w:rsidRPr="00545D89">
        <w:rPr>
          <w:sz w:val="25"/>
          <w:szCs w:val="25"/>
          <w:lang w:val="de-DE"/>
        </w:rPr>
        <w:t>c đều ABC cạnh a = 3</w:t>
      </w:r>
      <w:r w:rsidR="00AE2CF0" w:rsidRPr="00545D89">
        <w:rPr>
          <w:sz w:val="25"/>
          <w:szCs w:val="25"/>
          <w:lang w:val="de-DE"/>
        </w:rPr>
        <w:t>0 cm trong điện t</w:t>
      </w:r>
      <w:r w:rsidR="007404C4" w:rsidRPr="00545D89">
        <w:rPr>
          <w:sz w:val="25"/>
          <w:szCs w:val="25"/>
          <w:lang w:val="de-DE"/>
        </w:rPr>
        <w:t>rường đều có cường độ là 60</w:t>
      </w:r>
      <w:r w:rsidR="00AE2CF0" w:rsidRPr="00545D89">
        <w:rPr>
          <w:sz w:val="25"/>
          <w:szCs w:val="25"/>
          <w:lang w:val="de-DE"/>
        </w:rPr>
        <w:t>00 V/m</w:t>
      </w:r>
      <w:r w:rsidR="002F5869" w:rsidRPr="00545D89">
        <w:rPr>
          <w:sz w:val="25"/>
          <w:szCs w:val="25"/>
          <w:lang w:val="de-DE"/>
        </w:rPr>
        <w:t xml:space="preserve"> (như hình vẽ). </w:t>
      </w:r>
      <w:r w:rsidR="00AE2CF0" w:rsidRPr="00545D89">
        <w:rPr>
          <w:sz w:val="25"/>
          <w:szCs w:val="25"/>
          <w:lang w:val="de-DE"/>
        </w:rPr>
        <w:t xml:space="preserve">Tính công của lực điện </w:t>
      </w:r>
      <w:r w:rsidR="009268CA" w:rsidRPr="00545D89">
        <w:rPr>
          <w:sz w:val="25"/>
          <w:szCs w:val="25"/>
          <w:lang w:val="de-DE"/>
        </w:rPr>
        <w:t>trường khi q dịch chuyển từ</w:t>
      </w:r>
      <w:r w:rsidR="0012605C" w:rsidRPr="00545D89">
        <w:rPr>
          <w:sz w:val="25"/>
          <w:szCs w:val="25"/>
          <w:lang w:val="de-DE"/>
        </w:rPr>
        <w:t xml:space="preserve"> B đến C và từ C đến A.</w:t>
      </w:r>
    </w:p>
    <w:p w:rsidR="00D71DFC" w:rsidRDefault="00D71DFC" w:rsidP="00545D89">
      <w:pPr>
        <w:jc w:val="right"/>
        <w:rPr>
          <w:szCs w:val="26"/>
          <w:lang w:val="de-DE"/>
        </w:rPr>
      </w:pPr>
    </w:p>
    <w:p w:rsidR="00D71DFC" w:rsidRDefault="00D71DFC">
      <w:pPr>
        <w:rPr>
          <w:szCs w:val="26"/>
          <w:lang w:val="de-DE"/>
        </w:rPr>
      </w:pPr>
    </w:p>
    <w:p w:rsidR="00397AA5" w:rsidRDefault="00397AA5">
      <w:pPr>
        <w:rPr>
          <w:szCs w:val="26"/>
          <w:lang w:val="de-DE"/>
        </w:rPr>
      </w:pPr>
    </w:p>
    <w:p w:rsidR="00397AA5" w:rsidRPr="00174744" w:rsidRDefault="00397AA5" w:rsidP="00397AA5">
      <w:pPr>
        <w:tabs>
          <w:tab w:val="center" w:pos="1701"/>
          <w:tab w:val="center" w:pos="7088"/>
        </w:tabs>
        <w:spacing w:line="240" w:lineRule="auto"/>
        <w:ind w:left="-284" w:right="-284"/>
        <w:contextualSpacing/>
        <w:rPr>
          <w:rFonts w:cs="Times New Roman"/>
          <w:szCs w:val="26"/>
        </w:rPr>
      </w:pPr>
      <w:r w:rsidRPr="00174744">
        <w:rPr>
          <w:rFonts w:cs="Times New Roman"/>
          <w:szCs w:val="26"/>
        </w:rPr>
        <w:tab/>
        <w:t>SỞ GIÁO DỤC VÀ ĐÀO TẠO</w:t>
      </w:r>
      <w:r w:rsidRPr="00174744">
        <w:rPr>
          <w:rFonts w:cs="Times New Roman"/>
          <w:b/>
          <w:szCs w:val="26"/>
        </w:rPr>
        <w:t xml:space="preserve"> </w:t>
      </w:r>
      <w:r w:rsidRPr="00174744">
        <w:rPr>
          <w:rFonts w:cs="Times New Roman"/>
          <w:b/>
          <w:szCs w:val="26"/>
        </w:rPr>
        <w:tab/>
        <w:t xml:space="preserve">ĐỀ KIỂM TRA </w:t>
      </w:r>
      <w:r>
        <w:rPr>
          <w:rFonts w:cs="Times New Roman"/>
          <w:b/>
          <w:szCs w:val="26"/>
        </w:rPr>
        <w:t>GIỮA</w:t>
      </w:r>
      <w:r w:rsidRPr="00174744">
        <w:rPr>
          <w:rFonts w:cs="Times New Roman"/>
          <w:b/>
          <w:szCs w:val="26"/>
        </w:rPr>
        <w:t xml:space="preserve"> HỌC KỲ I</w:t>
      </w:r>
    </w:p>
    <w:p w:rsidR="00397AA5" w:rsidRPr="00174744" w:rsidRDefault="00397AA5" w:rsidP="00397AA5">
      <w:pPr>
        <w:tabs>
          <w:tab w:val="center" w:pos="1701"/>
          <w:tab w:val="center" w:pos="7088"/>
        </w:tabs>
        <w:spacing w:line="240" w:lineRule="auto"/>
        <w:ind w:left="-284" w:right="-720"/>
        <w:contextualSpacing/>
        <w:rPr>
          <w:rFonts w:cs="Times New Roman"/>
          <w:szCs w:val="26"/>
        </w:rPr>
      </w:pPr>
      <w:r w:rsidRPr="00174744">
        <w:rPr>
          <w:rFonts w:cs="Times New Roman"/>
          <w:szCs w:val="26"/>
        </w:rPr>
        <w:tab/>
        <w:t>THÀNH PHỐ HỒ CHÍ MINH</w:t>
      </w:r>
      <w:r w:rsidRPr="00174744">
        <w:rPr>
          <w:rFonts w:cs="Times New Roman"/>
          <w:szCs w:val="26"/>
        </w:rPr>
        <w:tab/>
      </w:r>
      <w:r w:rsidRPr="00174744">
        <w:rPr>
          <w:rFonts w:cs="Times New Roman"/>
          <w:b/>
          <w:szCs w:val="26"/>
        </w:rPr>
        <w:t>NĂM HỌC 20</w:t>
      </w:r>
      <w:r>
        <w:rPr>
          <w:rFonts w:cs="Times New Roman"/>
          <w:b/>
          <w:szCs w:val="26"/>
        </w:rPr>
        <w:t>20</w:t>
      </w:r>
      <w:r w:rsidRPr="00174744">
        <w:rPr>
          <w:rFonts w:cs="Times New Roman"/>
          <w:b/>
          <w:szCs w:val="26"/>
        </w:rPr>
        <w:t xml:space="preserve"> - 202</w:t>
      </w:r>
      <w:r>
        <w:rPr>
          <w:rFonts w:cs="Times New Roman"/>
          <w:b/>
          <w:szCs w:val="26"/>
        </w:rPr>
        <w:t>1</w:t>
      </w:r>
    </w:p>
    <w:p w:rsidR="00397AA5" w:rsidRPr="00174744" w:rsidRDefault="00397AA5" w:rsidP="00397AA5">
      <w:pPr>
        <w:tabs>
          <w:tab w:val="center" w:pos="1701"/>
          <w:tab w:val="center" w:pos="7088"/>
        </w:tabs>
        <w:spacing w:line="240" w:lineRule="auto"/>
        <w:ind w:left="-284" w:right="-720"/>
        <w:contextualSpacing/>
        <w:rPr>
          <w:rFonts w:cs="Times New Roman"/>
          <w:szCs w:val="26"/>
        </w:rPr>
      </w:pPr>
      <w:r w:rsidRPr="00174744">
        <w:rPr>
          <w:rFonts w:cs="Times New Roman"/>
          <w:b/>
          <w:szCs w:val="26"/>
        </w:rPr>
        <w:tab/>
        <w:t>TR</w:t>
      </w:r>
      <w:r w:rsidRPr="00174744">
        <w:rPr>
          <w:rFonts w:cs="Times New Roman"/>
          <w:b/>
          <w:szCs w:val="26"/>
          <w:lang w:val="vi-VN"/>
        </w:rPr>
        <w:t>Ư</w:t>
      </w:r>
      <w:r w:rsidRPr="00174744">
        <w:rPr>
          <w:rFonts w:cs="Times New Roman"/>
          <w:b/>
          <w:szCs w:val="26"/>
        </w:rPr>
        <w:t>Ờ</w:t>
      </w:r>
      <w:r w:rsidRPr="00174744">
        <w:rPr>
          <w:rFonts w:cs="Times New Roman"/>
          <w:b/>
          <w:szCs w:val="26"/>
          <w:lang w:val="vi-VN"/>
        </w:rPr>
        <w:t xml:space="preserve">NG </w:t>
      </w:r>
      <w:r w:rsidRPr="00174744">
        <w:rPr>
          <w:rFonts w:cs="Times New Roman"/>
          <w:b/>
          <w:szCs w:val="26"/>
        </w:rPr>
        <w:t xml:space="preserve">THPT THẠNH LỘC </w:t>
      </w:r>
      <w:r w:rsidRPr="00174744">
        <w:rPr>
          <w:rFonts w:cs="Times New Roman"/>
          <w:b/>
          <w:szCs w:val="26"/>
        </w:rPr>
        <w:tab/>
      </w:r>
      <w:r w:rsidRPr="00174744">
        <w:rPr>
          <w:rFonts w:cs="Times New Roman"/>
          <w:szCs w:val="26"/>
          <w:u w:val="single"/>
        </w:rPr>
        <w:t>MÔN</w:t>
      </w:r>
      <w:r w:rsidRPr="00174744">
        <w:rPr>
          <w:rFonts w:cs="Times New Roman"/>
          <w:szCs w:val="26"/>
        </w:rPr>
        <w:t xml:space="preserve"> </w:t>
      </w:r>
      <w:r w:rsidRPr="00174744">
        <w:rPr>
          <w:rFonts w:cs="Times New Roman"/>
          <w:i/>
          <w:szCs w:val="26"/>
        </w:rPr>
        <w:t>Lý – KHỐI 11</w:t>
      </w:r>
      <w:r w:rsidR="00545D89">
        <w:rPr>
          <w:rFonts w:cs="Times New Roman"/>
          <w:i/>
          <w:szCs w:val="26"/>
        </w:rPr>
        <w:t>TN</w:t>
      </w:r>
      <w:r w:rsidRPr="00174744">
        <w:rPr>
          <w:rFonts w:cs="Times New Roman"/>
          <w:szCs w:val="26"/>
        </w:rPr>
        <w:t xml:space="preserve">- </w:t>
      </w:r>
      <w:r w:rsidRPr="00174744">
        <w:rPr>
          <w:rFonts w:cs="Times New Roman"/>
          <w:szCs w:val="26"/>
          <w:u w:val="single"/>
        </w:rPr>
        <w:t>Thời gian</w:t>
      </w:r>
      <w:r w:rsidRPr="00174744">
        <w:rPr>
          <w:rFonts w:cs="Times New Roman"/>
          <w:szCs w:val="26"/>
        </w:rPr>
        <w:t xml:space="preserve"> </w:t>
      </w:r>
      <w:r w:rsidRPr="00174744">
        <w:rPr>
          <w:rFonts w:cs="Times New Roman"/>
          <w:i/>
          <w:szCs w:val="26"/>
        </w:rPr>
        <w:t>45 phút</w:t>
      </w:r>
      <w:r w:rsidRPr="00174744">
        <w:rPr>
          <w:rFonts w:cs="Times New Roman"/>
          <w:szCs w:val="26"/>
        </w:rPr>
        <w:t xml:space="preserve"> </w:t>
      </w:r>
    </w:p>
    <w:p w:rsidR="00397AA5" w:rsidRPr="00174744" w:rsidRDefault="00397AA5" w:rsidP="00397AA5">
      <w:pPr>
        <w:tabs>
          <w:tab w:val="center" w:pos="1701"/>
          <w:tab w:val="center" w:pos="7088"/>
        </w:tabs>
        <w:spacing w:line="240" w:lineRule="auto"/>
        <w:ind w:left="-284" w:right="-720"/>
        <w:contextualSpacing/>
        <w:rPr>
          <w:rFonts w:cs="Times New Roman"/>
          <w:i/>
          <w:szCs w:val="26"/>
        </w:rPr>
      </w:pPr>
      <w:r w:rsidRPr="00174744">
        <w:rPr>
          <w:rFonts w:cs="Times New Roman"/>
          <w:b/>
          <w:szCs w:val="26"/>
        </w:rPr>
        <w:tab/>
      </w:r>
      <w:r w:rsidRPr="00174744">
        <w:rPr>
          <w:rFonts w:cs="Times New Roman"/>
          <w:b/>
          <w:szCs w:val="26"/>
        </w:rPr>
        <w:tab/>
      </w:r>
      <w:r w:rsidRPr="00174744">
        <w:rPr>
          <w:rFonts w:cs="Times New Roman"/>
          <w:i/>
          <w:szCs w:val="26"/>
        </w:rPr>
        <w:t>Ngày 07/11/2020</w:t>
      </w:r>
    </w:p>
    <w:p w:rsidR="00397AA5" w:rsidRPr="00174744" w:rsidRDefault="00397AA5" w:rsidP="00397AA5">
      <w:pPr>
        <w:tabs>
          <w:tab w:val="center" w:pos="1701"/>
          <w:tab w:val="center" w:pos="7088"/>
        </w:tabs>
        <w:spacing w:line="240" w:lineRule="auto"/>
        <w:ind w:left="-284" w:right="-720"/>
        <w:contextualSpacing/>
        <w:rPr>
          <w:rFonts w:cs="Times New Roman"/>
          <w:i/>
          <w:iCs/>
          <w:szCs w:val="26"/>
        </w:rPr>
      </w:pPr>
      <w:r w:rsidRPr="00174744">
        <w:rPr>
          <w:rFonts w:cs="Times New Roman"/>
          <w:i/>
          <w:szCs w:val="26"/>
        </w:rPr>
        <w:tab/>
      </w:r>
      <w:r w:rsidRPr="00174744">
        <w:rPr>
          <w:rFonts w:cs="Times New Roman"/>
          <w:i/>
          <w:szCs w:val="26"/>
        </w:rPr>
        <w:tab/>
      </w:r>
    </w:p>
    <w:p w:rsidR="00397AA5" w:rsidRPr="00174744" w:rsidRDefault="00397AA5" w:rsidP="00397AA5">
      <w:pPr>
        <w:spacing w:line="240" w:lineRule="auto"/>
        <w:contextualSpacing/>
        <w:jc w:val="center"/>
        <w:rPr>
          <w:rFonts w:cs="Times New Roman"/>
          <w:i/>
          <w:iCs/>
          <w:szCs w:val="26"/>
        </w:rPr>
      </w:pPr>
      <w:r w:rsidRPr="00174744">
        <w:rPr>
          <w:rFonts w:cs="Times New Roman"/>
          <w:i/>
          <w:iCs/>
          <w:szCs w:val="26"/>
        </w:rPr>
        <w:t>(Không được sử dụng tài liệu)</w:t>
      </w:r>
    </w:p>
    <w:p w:rsidR="00545D89" w:rsidRPr="00174744" w:rsidRDefault="00545D89" w:rsidP="00545D89">
      <w:pPr>
        <w:spacing w:before="120" w:after="120" w:line="240" w:lineRule="auto"/>
        <w:contextualSpacing/>
        <w:jc w:val="center"/>
        <w:rPr>
          <w:b/>
          <w:szCs w:val="26"/>
        </w:rPr>
      </w:pPr>
    </w:p>
    <w:p w:rsidR="00545D89" w:rsidRPr="00545D89" w:rsidRDefault="00545D89" w:rsidP="00545D89">
      <w:pPr>
        <w:spacing w:before="60" w:after="60" w:line="240" w:lineRule="auto"/>
        <w:ind w:left="709" w:hanging="709"/>
        <w:contextualSpacing/>
        <w:jc w:val="both"/>
        <w:rPr>
          <w:sz w:val="25"/>
          <w:szCs w:val="25"/>
        </w:rPr>
      </w:pPr>
      <w:r w:rsidRPr="00545D89">
        <w:rPr>
          <w:b/>
          <w:sz w:val="25"/>
          <w:szCs w:val="25"/>
        </w:rPr>
        <w:t>Câu 1</w:t>
      </w:r>
      <w:r w:rsidRPr="00545D89">
        <w:rPr>
          <w:sz w:val="25"/>
          <w:szCs w:val="25"/>
        </w:rPr>
        <w:t xml:space="preserve"> (0,5 đ): </w:t>
      </w:r>
      <w:r w:rsidRPr="00545D89">
        <w:rPr>
          <w:rFonts w:eastAsia="Calibri" w:cs="Times New Roman" w:hint="eastAsia"/>
          <w:sz w:val="25"/>
          <w:szCs w:val="25"/>
        </w:rPr>
        <w:t>Đ</w:t>
      </w:r>
      <w:r w:rsidRPr="00545D89">
        <w:rPr>
          <w:rFonts w:eastAsia="Calibri" w:cs="Times New Roman"/>
          <w:sz w:val="25"/>
          <w:szCs w:val="25"/>
        </w:rPr>
        <w:t>iện tr</w:t>
      </w:r>
      <w:r w:rsidRPr="00545D89">
        <w:rPr>
          <w:rFonts w:eastAsia="Calibri" w:cs="Times New Roman" w:hint="eastAsia"/>
          <w:sz w:val="25"/>
          <w:szCs w:val="25"/>
        </w:rPr>
        <w:t>ư</w:t>
      </w:r>
      <w:r w:rsidRPr="00545D89">
        <w:rPr>
          <w:rFonts w:eastAsia="Calibri" w:cs="Times New Roman"/>
          <w:sz w:val="25"/>
          <w:szCs w:val="25"/>
        </w:rPr>
        <w:t>ờng là gì?</w:t>
      </w:r>
    </w:p>
    <w:p w:rsidR="00545D89" w:rsidRPr="00545D89" w:rsidRDefault="00545D89" w:rsidP="00545D89">
      <w:pPr>
        <w:spacing w:before="60" w:after="60" w:line="240" w:lineRule="auto"/>
        <w:ind w:left="709" w:hanging="709"/>
        <w:contextualSpacing/>
        <w:jc w:val="both"/>
        <w:rPr>
          <w:sz w:val="25"/>
          <w:szCs w:val="25"/>
        </w:rPr>
      </w:pPr>
      <w:r w:rsidRPr="00545D89">
        <w:rPr>
          <w:b/>
          <w:sz w:val="25"/>
          <w:szCs w:val="25"/>
        </w:rPr>
        <w:t>Câu 2</w:t>
      </w:r>
      <w:r w:rsidRPr="00545D89">
        <w:rPr>
          <w:sz w:val="25"/>
          <w:szCs w:val="25"/>
        </w:rPr>
        <w:t xml:space="preserve"> (1,5 đ): Trình bày nội dung của thuyết electron.</w:t>
      </w:r>
    </w:p>
    <w:p w:rsidR="00545D89" w:rsidRPr="00545D89" w:rsidRDefault="00545D89" w:rsidP="00545D89">
      <w:pPr>
        <w:spacing w:before="60" w:after="60" w:line="240" w:lineRule="auto"/>
        <w:ind w:left="709" w:hanging="709"/>
        <w:contextualSpacing/>
        <w:jc w:val="both"/>
        <w:rPr>
          <w:sz w:val="25"/>
          <w:szCs w:val="25"/>
        </w:rPr>
      </w:pPr>
      <w:r w:rsidRPr="00545D89">
        <w:rPr>
          <w:b/>
          <w:sz w:val="25"/>
          <w:szCs w:val="25"/>
        </w:rPr>
        <w:t>Câu 3</w:t>
      </w:r>
      <w:r w:rsidRPr="00545D89">
        <w:rPr>
          <w:sz w:val="25"/>
          <w:szCs w:val="25"/>
        </w:rPr>
        <w:t xml:space="preserve"> (2 đ): </w:t>
      </w:r>
      <w:r w:rsidRPr="00545D89">
        <w:rPr>
          <w:rFonts w:cs="Times New Roman"/>
          <w:sz w:val="25"/>
          <w:szCs w:val="25"/>
        </w:rPr>
        <w:t>Tụ điện là gì? Định nghĩa điện dung của tụ điện.</w:t>
      </w:r>
    </w:p>
    <w:p w:rsidR="00545D89" w:rsidRPr="00545D89" w:rsidRDefault="00545D89" w:rsidP="00545D89">
      <w:pPr>
        <w:spacing w:before="60" w:after="60" w:line="240" w:lineRule="auto"/>
        <w:ind w:left="709" w:hanging="709"/>
        <w:contextualSpacing/>
        <w:jc w:val="both"/>
        <w:rPr>
          <w:sz w:val="25"/>
          <w:szCs w:val="25"/>
        </w:rPr>
      </w:pPr>
      <w:r w:rsidRPr="00545D89">
        <w:rPr>
          <w:b/>
          <w:sz w:val="25"/>
          <w:szCs w:val="25"/>
        </w:rPr>
        <w:t>Câu 4</w:t>
      </w:r>
      <w:r w:rsidRPr="00545D89">
        <w:rPr>
          <w:sz w:val="25"/>
          <w:szCs w:val="25"/>
        </w:rPr>
        <w:t xml:space="preserve"> (1,5 đ): Hai </w:t>
      </w:r>
      <w:r w:rsidRPr="00545D89">
        <w:rPr>
          <w:rFonts w:hint="eastAsia"/>
          <w:sz w:val="25"/>
          <w:szCs w:val="25"/>
        </w:rPr>
        <w:t>đ</w:t>
      </w:r>
      <w:r w:rsidRPr="00545D89">
        <w:rPr>
          <w:sz w:val="25"/>
          <w:szCs w:val="25"/>
        </w:rPr>
        <w:t xml:space="preserve">iện tích </w:t>
      </w:r>
      <w:r w:rsidRPr="00545D89">
        <w:rPr>
          <w:rFonts w:hint="eastAsia"/>
          <w:sz w:val="25"/>
          <w:szCs w:val="25"/>
        </w:rPr>
        <w:t>đ</w:t>
      </w:r>
      <w:r w:rsidRPr="00545D89">
        <w:rPr>
          <w:sz w:val="25"/>
          <w:szCs w:val="25"/>
        </w:rPr>
        <w:t xml:space="preserve">iểm có độ lớn bằng nhau </w:t>
      </w:r>
      <w:r w:rsidRPr="00545D89">
        <w:rPr>
          <w:rFonts w:hint="eastAsia"/>
          <w:sz w:val="25"/>
          <w:szCs w:val="25"/>
        </w:rPr>
        <w:t>đ</w:t>
      </w:r>
      <w:r w:rsidRPr="00545D89">
        <w:rPr>
          <w:sz w:val="25"/>
          <w:szCs w:val="25"/>
        </w:rPr>
        <w:t>ặt trong chân không cách nhau một khoảng 3 cm thì lực t</w:t>
      </w:r>
      <w:r w:rsidRPr="00545D89">
        <w:rPr>
          <w:rFonts w:hint="eastAsia"/>
          <w:sz w:val="25"/>
          <w:szCs w:val="25"/>
        </w:rPr>
        <w:t>ươ</w:t>
      </w:r>
      <w:r w:rsidRPr="00545D89">
        <w:rPr>
          <w:sz w:val="25"/>
          <w:szCs w:val="25"/>
        </w:rPr>
        <w:t>ng tác giữa chúng là 4.10</w:t>
      </w:r>
      <w:r w:rsidRPr="00545D89">
        <w:rPr>
          <w:sz w:val="25"/>
          <w:szCs w:val="25"/>
          <w:vertAlign w:val="superscript"/>
        </w:rPr>
        <w:t>-5</w:t>
      </w:r>
      <w:r w:rsidRPr="00545D89">
        <w:rPr>
          <w:sz w:val="25"/>
          <w:szCs w:val="25"/>
        </w:rPr>
        <w:t xml:space="preserve"> N .</w:t>
      </w:r>
    </w:p>
    <w:p w:rsidR="00545D89" w:rsidRPr="00545D89" w:rsidRDefault="00545D89" w:rsidP="00545D89">
      <w:pPr>
        <w:spacing w:before="60" w:after="60" w:line="240" w:lineRule="auto"/>
        <w:ind w:left="709"/>
        <w:contextualSpacing/>
        <w:jc w:val="both"/>
        <w:rPr>
          <w:sz w:val="25"/>
          <w:szCs w:val="25"/>
        </w:rPr>
      </w:pPr>
      <w:r w:rsidRPr="00545D89">
        <w:rPr>
          <w:sz w:val="25"/>
          <w:szCs w:val="25"/>
        </w:rPr>
        <w:t>a) Tính độ lớn các điện tích.</w:t>
      </w:r>
    </w:p>
    <w:p w:rsidR="00545D89" w:rsidRPr="00545D89" w:rsidRDefault="00545D89" w:rsidP="00545D89">
      <w:pPr>
        <w:spacing w:before="60" w:after="60" w:line="240" w:lineRule="auto"/>
        <w:ind w:left="709"/>
        <w:contextualSpacing/>
        <w:jc w:val="both"/>
        <w:rPr>
          <w:sz w:val="25"/>
          <w:szCs w:val="25"/>
        </w:rPr>
      </w:pPr>
      <w:r w:rsidRPr="00545D89">
        <w:rPr>
          <w:sz w:val="25"/>
          <w:szCs w:val="25"/>
        </w:rPr>
        <w:t>b) Để lực điện không thay đổi khi đưa hai điện tích điểm trên vào điện môi có hằng số là 2,25 thì khoảng cách giữa hai điện tích là bao nhiêu?</w:t>
      </w:r>
    </w:p>
    <w:p w:rsidR="00545D89" w:rsidRPr="00545D89" w:rsidRDefault="00545D89" w:rsidP="00545D89">
      <w:pPr>
        <w:spacing w:before="60" w:after="60" w:line="240" w:lineRule="auto"/>
        <w:ind w:left="709" w:hanging="709"/>
        <w:contextualSpacing/>
        <w:jc w:val="both"/>
        <w:rPr>
          <w:sz w:val="25"/>
          <w:szCs w:val="25"/>
        </w:rPr>
      </w:pPr>
      <w:r w:rsidRPr="00545D89">
        <w:rPr>
          <w:b/>
          <w:sz w:val="25"/>
          <w:szCs w:val="25"/>
        </w:rPr>
        <w:t>Câu 5</w:t>
      </w:r>
      <w:r w:rsidRPr="00545D89">
        <w:rPr>
          <w:sz w:val="25"/>
          <w:szCs w:val="25"/>
        </w:rPr>
        <w:t xml:space="preserve"> (2đ): Hai quả cầu nhỏ mang điện tích q</w:t>
      </w:r>
      <w:r w:rsidRPr="00545D89">
        <w:rPr>
          <w:sz w:val="25"/>
          <w:szCs w:val="25"/>
          <w:vertAlign w:val="subscript"/>
        </w:rPr>
        <w:t>1</w:t>
      </w:r>
      <w:r w:rsidRPr="00545D89">
        <w:rPr>
          <w:sz w:val="25"/>
          <w:szCs w:val="25"/>
        </w:rPr>
        <w:t>, q</w:t>
      </w:r>
      <w:r w:rsidRPr="00545D89">
        <w:rPr>
          <w:sz w:val="25"/>
          <w:szCs w:val="25"/>
          <w:vertAlign w:val="subscript"/>
        </w:rPr>
        <w:t>2</w:t>
      </w:r>
      <w:r w:rsidRPr="00545D89">
        <w:rPr>
          <w:sz w:val="25"/>
          <w:szCs w:val="25"/>
        </w:rPr>
        <w:t xml:space="preserve"> đặt cách nhau 2 cm trong không khí thì hút nhau bằng một lực F = 1,35 N. Nếu cho hai quả cầu tiếp xúc nhau thì điện tích mỗi quả cầu là -5.10</w:t>
      </w:r>
      <w:r w:rsidRPr="00545D89">
        <w:rPr>
          <w:sz w:val="25"/>
          <w:szCs w:val="25"/>
          <w:vertAlign w:val="superscript"/>
        </w:rPr>
        <w:t>-8</w:t>
      </w:r>
      <w:r w:rsidRPr="00545D89">
        <w:rPr>
          <w:sz w:val="25"/>
          <w:szCs w:val="25"/>
        </w:rPr>
        <w:t xml:space="preserve"> C. Tính q</w:t>
      </w:r>
      <w:r w:rsidRPr="00545D89">
        <w:rPr>
          <w:sz w:val="25"/>
          <w:szCs w:val="25"/>
          <w:vertAlign w:val="subscript"/>
        </w:rPr>
        <w:t>1</w:t>
      </w:r>
      <w:r w:rsidRPr="00545D89">
        <w:rPr>
          <w:sz w:val="25"/>
          <w:szCs w:val="25"/>
        </w:rPr>
        <w:t>, q</w:t>
      </w:r>
      <w:r w:rsidRPr="00545D89">
        <w:rPr>
          <w:sz w:val="25"/>
          <w:szCs w:val="25"/>
          <w:vertAlign w:val="subscript"/>
        </w:rPr>
        <w:t>2</w:t>
      </w:r>
      <w:r w:rsidRPr="00545D89">
        <w:rPr>
          <w:sz w:val="25"/>
          <w:szCs w:val="25"/>
        </w:rPr>
        <w:t>?</w:t>
      </w:r>
    </w:p>
    <w:p w:rsidR="00545D89" w:rsidRPr="00545D89" w:rsidRDefault="00545D89" w:rsidP="00545D89">
      <w:pPr>
        <w:spacing w:before="60" w:after="60" w:line="240" w:lineRule="auto"/>
        <w:ind w:left="709" w:hanging="709"/>
        <w:contextualSpacing/>
        <w:jc w:val="both"/>
        <w:rPr>
          <w:sz w:val="25"/>
          <w:szCs w:val="25"/>
        </w:rPr>
      </w:pPr>
      <w:r w:rsidRPr="00545D89">
        <w:rPr>
          <w:b/>
          <w:sz w:val="25"/>
          <w:szCs w:val="25"/>
        </w:rPr>
        <w:t>Câu 6</w:t>
      </w:r>
      <w:r w:rsidRPr="00545D89">
        <w:rPr>
          <w:sz w:val="25"/>
          <w:szCs w:val="25"/>
        </w:rPr>
        <w:t xml:space="preserve"> (1,5 đ): Hai </w:t>
      </w:r>
      <w:r w:rsidRPr="00545D89">
        <w:rPr>
          <w:rFonts w:hint="eastAsia"/>
          <w:sz w:val="25"/>
          <w:szCs w:val="25"/>
        </w:rPr>
        <w:t>đ</w:t>
      </w:r>
      <w:r w:rsidRPr="00545D89">
        <w:rPr>
          <w:sz w:val="25"/>
          <w:szCs w:val="25"/>
        </w:rPr>
        <w:t>iện tích q</w:t>
      </w:r>
      <w:r w:rsidRPr="00545D89">
        <w:rPr>
          <w:sz w:val="25"/>
          <w:szCs w:val="25"/>
          <w:vertAlign w:val="subscript"/>
        </w:rPr>
        <w:t>1</w:t>
      </w:r>
      <w:r w:rsidRPr="00545D89">
        <w:rPr>
          <w:sz w:val="25"/>
          <w:szCs w:val="25"/>
        </w:rPr>
        <w:t xml:space="preserve"> = 16.10</w:t>
      </w:r>
      <w:r w:rsidRPr="00545D89">
        <w:rPr>
          <w:sz w:val="25"/>
          <w:szCs w:val="25"/>
          <w:vertAlign w:val="superscript"/>
        </w:rPr>
        <w:t>-8</w:t>
      </w:r>
      <w:r w:rsidRPr="00545D89">
        <w:rPr>
          <w:sz w:val="25"/>
          <w:szCs w:val="25"/>
        </w:rPr>
        <w:t xml:space="preserve"> C, q</w:t>
      </w:r>
      <w:r w:rsidRPr="00545D89">
        <w:rPr>
          <w:sz w:val="25"/>
          <w:szCs w:val="25"/>
          <w:vertAlign w:val="subscript"/>
        </w:rPr>
        <w:t>2</w:t>
      </w:r>
      <w:r w:rsidRPr="00545D89">
        <w:rPr>
          <w:sz w:val="25"/>
          <w:szCs w:val="25"/>
        </w:rPr>
        <w:t xml:space="preserve"> = - 9.10</w:t>
      </w:r>
      <w:r w:rsidRPr="00545D89">
        <w:rPr>
          <w:sz w:val="25"/>
          <w:szCs w:val="25"/>
          <w:vertAlign w:val="superscript"/>
        </w:rPr>
        <w:t>-8</w:t>
      </w:r>
      <w:r w:rsidRPr="00545D89">
        <w:rPr>
          <w:sz w:val="25"/>
          <w:szCs w:val="25"/>
        </w:rPr>
        <w:t xml:space="preserve"> C </w:t>
      </w:r>
      <w:r w:rsidRPr="00545D89">
        <w:rPr>
          <w:rFonts w:hint="eastAsia"/>
          <w:sz w:val="25"/>
          <w:szCs w:val="25"/>
        </w:rPr>
        <w:t>đ</w:t>
      </w:r>
      <w:r w:rsidRPr="00545D89">
        <w:rPr>
          <w:sz w:val="25"/>
          <w:szCs w:val="25"/>
        </w:rPr>
        <w:t xml:space="preserve">ặt tại A và B trong chân không cách nhau 6cm. Tính cường </w:t>
      </w:r>
      <w:r w:rsidRPr="00545D89">
        <w:rPr>
          <w:rFonts w:hint="eastAsia"/>
          <w:sz w:val="25"/>
          <w:szCs w:val="25"/>
        </w:rPr>
        <w:t>đ</w:t>
      </w:r>
      <w:r w:rsidRPr="00545D89">
        <w:rPr>
          <w:sz w:val="25"/>
          <w:szCs w:val="25"/>
        </w:rPr>
        <w:t xml:space="preserve">ộ </w:t>
      </w:r>
      <w:r w:rsidRPr="00545D89">
        <w:rPr>
          <w:rFonts w:hint="eastAsia"/>
          <w:sz w:val="25"/>
          <w:szCs w:val="25"/>
        </w:rPr>
        <w:t>đ</w:t>
      </w:r>
      <w:r w:rsidRPr="00545D89">
        <w:rPr>
          <w:sz w:val="25"/>
          <w:szCs w:val="25"/>
        </w:rPr>
        <w:t>iện trường tổng</w:t>
      </w:r>
      <w:r w:rsidRPr="00545D89">
        <w:rPr>
          <w:rFonts w:eastAsia="Calibri" w:cs="VNI-Times"/>
          <w:sz w:val="25"/>
          <w:szCs w:val="25"/>
        </w:rPr>
        <w:t xml:space="preserve"> hợp t</w:t>
      </w:r>
      <w:r w:rsidRPr="00545D89">
        <w:rPr>
          <w:rFonts w:eastAsia="Calibri" w:cs="Times New Roman"/>
          <w:sz w:val="25"/>
          <w:szCs w:val="25"/>
        </w:rPr>
        <w:t>ạ</w:t>
      </w:r>
      <w:r w:rsidRPr="00545D89">
        <w:rPr>
          <w:rFonts w:eastAsia="Calibri" w:cs="VNI-Times"/>
          <w:sz w:val="25"/>
          <w:szCs w:val="25"/>
        </w:rPr>
        <w:t>i C với AC = 8 cm, BC = 2 cm .</w:t>
      </w:r>
    </w:p>
    <w:p w:rsidR="00545D89" w:rsidRPr="00545D89" w:rsidRDefault="00545D89" w:rsidP="00545D89">
      <w:pPr>
        <w:spacing w:before="60" w:after="60" w:line="240" w:lineRule="auto"/>
        <w:ind w:left="709" w:hanging="709"/>
        <w:contextualSpacing/>
        <w:jc w:val="both"/>
        <w:rPr>
          <w:sz w:val="25"/>
          <w:szCs w:val="25"/>
          <w:lang w:val="de-DE"/>
        </w:rPr>
      </w:pPr>
      <w:r w:rsidRPr="00545D89">
        <w:rPr>
          <w:noProof/>
          <w:sz w:val="25"/>
          <w:szCs w:val="25"/>
        </w:rPr>
        <w:pict>
          <v:shape id="_x0000_s1058" type="#_x0000_t75" style="position:absolute;left:0;text-align:left;margin-left:406.7pt;margin-top:20.55pt;width:11.9pt;height:16.3pt;z-index:-251655168">
            <v:imagedata r:id="rId7" o:title=""/>
          </v:shape>
          <o:OLEObject Type="Embed" ProgID="Equation.DSMT4" ShapeID="_x0000_s1058" DrawAspect="Content" ObjectID="_1665976397" r:id="rId10"/>
        </w:pict>
      </w:r>
      <w:r w:rsidRPr="00545D89">
        <w:rPr>
          <w:b/>
          <w:noProof/>
          <w:sz w:val="25"/>
          <w:szCs w:val="25"/>
        </w:rPr>
        <w:drawing>
          <wp:anchor distT="0" distB="0" distL="114300" distR="114300" simplePos="0" relativeHeight="251660288" behindDoc="1" locked="0" layoutInCell="1" allowOverlap="1" wp14:anchorId="0E6AF1EA" wp14:editId="37CF571B">
            <wp:simplePos x="0" y="0"/>
            <wp:positionH relativeFrom="column">
              <wp:posOffset>5100265</wp:posOffset>
            </wp:positionH>
            <wp:positionV relativeFrom="paragraph">
              <wp:posOffset>14357</wp:posOffset>
            </wp:positionV>
            <wp:extent cx="1183005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D89">
        <w:rPr>
          <w:b/>
          <w:sz w:val="25"/>
          <w:szCs w:val="25"/>
        </w:rPr>
        <w:t>Câu 7</w:t>
      </w:r>
      <w:r w:rsidRPr="00545D89">
        <w:rPr>
          <w:sz w:val="25"/>
          <w:szCs w:val="25"/>
        </w:rPr>
        <w:t xml:space="preserve"> (1,0 đ): </w:t>
      </w:r>
      <w:r w:rsidRPr="00545D89">
        <w:rPr>
          <w:sz w:val="25"/>
          <w:szCs w:val="25"/>
          <w:lang w:val="de-DE"/>
        </w:rPr>
        <w:t>Một điện tích q = 10</w:t>
      </w:r>
      <w:r w:rsidRPr="00545D89">
        <w:rPr>
          <w:sz w:val="25"/>
          <w:szCs w:val="25"/>
          <w:vertAlign w:val="superscript"/>
          <w:lang w:val="de-DE"/>
        </w:rPr>
        <w:t>-7</w:t>
      </w:r>
      <w:r w:rsidRPr="00545D89">
        <w:rPr>
          <w:sz w:val="25"/>
          <w:szCs w:val="25"/>
          <w:lang w:val="de-DE"/>
        </w:rPr>
        <w:t xml:space="preserve"> C di chuyển dọc theo cạnh của một tam giác đều ABC cạnh a = 30 cm trong điện trường đều có cường độ là 6000 V/m (như hình vẽ). Tính công của lực điện trường khi q dịch chuyển từ B đến C và từ C đến A.</w:t>
      </w:r>
    </w:p>
    <w:p w:rsidR="008B4DAF" w:rsidRPr="00174744" w:rsidRDefault="00F92F4F" w:rsidP="00C45863">
      <w:pPr>
        <w:tabs>
          <w:tab w:val="left" w:leader="dot" w:pos="10490"/>
        </w:tabs>
        <w:spacing w:before="120" w:after="120" w:line="240" w:lineRule="auto"/>
        <w:contextualSpacing/>
        <w:jc w:val="center"/>
        <w:rPr>
          <w:b/>
          <w:szCs w:val="26"/>
        </w:rPr>
      </w:pPr>
      <w:bookmarkStart w:id="0" w:name="_GoBack"/>
      <w:bookmarkEnd w:id="0"/>
      <w:r w:rsidRPr="00174744">
        <w:rPr>
          <w:b/>
          <w:szCs w:val="26"/>
        </w:rPr>
        <w:lastRenderedPageBreak/>
        <w:t>ĐÁP ÁN</w:t>
      </w:r>
      <w:r w:rsidR="00EA2B6A">
        <w:rPr>
          <w:b/>
          <w:szCs w:val="26"/>
        </w:rPr>
        <w:t xml:space="preserve"> LÝ 11TN 7/11/20</w:t>
      </w:r>
    </w:p>
    <w:p w:rsidR="00DB7582" w:rsidRPr="00174744" w:rsidRDefault="00DB7582" w:rsidP="00C45863">
      <w:pPr>
        <w:tabs>
          <w:tab w:val="left" w:leader="dot" w:pos="10490"/>
        </w:tabs>
        <w:spacing w:before="120" w:after="120" w:line="240" w:lineRule="auto"/>
        <w:contextualSpacing/>
        <w:jc w:val="both"/>
        <w:rPr>
          <w:b/>
          <w:szCs w:val="2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59"/>
        <w:gridCol w:w="8080"/>
        <w:gridCol w:w="1134"/>
      </w:tblGrid>
      <w:tr w:rsidR="00DB7582" w:rsidRPr="00174744" w:rsidTr="00C82D98">
        <w:tc>
          <w:tcPr>
            <w:tcW w:w="959" w:type="dxa"/>
          </w:tcPr>
          <w:p w:rsidR="00DB7582" w:rsidRPr="00174744" w:rsidRDefault="00DB758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DB7582" w:rsidRPr="00174744" w:rsidRDefault="00DB758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174744">
              <w:rPr>
                <w:rFonts w:cs="Times New Roman"/>
                <w:b/>
                <w:szCs w:val="26"/>
              </w:rPr>
              <w:t>Nội dung</w:t>
            </w:r>
          </w:p>
        </w:tc>
        <w:tc>
          <w:tcPr>
            <w:tcW w:w="1134" w:type="dxa"/>
            <w:vAlign w:val="center"/>
          </w:tcPr>
          <w:p w:rsidR="00DB7582" w:rsidRPr="00174744" w:rsidRDefault="00DB7582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174744">
              <w:rPr>
                <w:rFonts w:cs="Times New Roman"/>
                <w:b/>
                <w:szCs w:val="26"/>
              </w:rPr>
              <w:t>Điểm</w:t>
            </w:r>
          </w:p>
        </w:tc>
      </w:tr>
      <w:tr w:rsidR="00DB7582" w:rsidRPr="00174744" w:rsidTr="00C82D98">
        <w:tc>
          <w:tcPr>
            <w:tcW w:w="959" w:type="dxa"/>
          </w:tcPr>
          <w:p w:rsidR="00DB7582" w:rsidRPr="00174744" w:rsidRDefault="00DB758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174744">
              <w:rPr>
                <w:rFonts w:cs="Times New Roman"/>
                <w:b/>
                <w:szCs w:val="26"/>
              </w:rPr>
              <w:t>Câu 1 (</w:t>
            </w:r>
            <w:r w:rsidR="00174744">
              <w:rPr>
                <w:rFonts w:cs="Times New Roman"/>
                <w:b/>
                <w:szCs w:val="26"/>
              </w:rPr>
              <w:t>0,5</w:t>
            </w:r>
            <w:r w:rsidRPr="00174744">
              <w:rPr>
                <w:rFonts w:cs="Times New Roman"/>
                <w:b/>
                <w:szCs w:val="26"/>
              </w:rPr>
              <w:t>đ)</w:t>
            </w:r>
          </w:p>
        </w:tc>
        <w:tc>
          <w:tcPr>
            <w:tcW w:w="8080" w:type="dxa"/>
          </w:tcPr>
          <w:p w:rsidR="00DB7582" w:rsidRPr="00174744" w:rsidRDefault="002124A5" w:rsidP="00C45863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b/>
                <w:szCs w:val="26"/>
              </w:rPr>
            </w:pPr>
            <w:r w:rsidRPr="00174744">
              <w:rPr>
                <w:rFonts w:cs="Times New Roman"/>
                <w:szCs w:val="26"/>
              </w:rPr>
              <w:t xml:space="preserve">Điện trường </w:t>
            </w:r>
            <w:r w:rsidR="00DB7582" w:rsidRPr="00174744">
              <w:rPr>
                <w:rFonts w:cs="Times New Roman"/>
                <w:szCs w:val="26"/>
              </w:rPr>
              <w:t>là một dạng vật chất bao quanh điện tích và gắn liền với điện tích. Điện trường tác dụng lực điện lên các điện tích khác đặt trong nó.</w:t>
            </w:r>
          </w:p>
        </w:tc>
        <w:tc>
          <w:tcPr>
            <w:tcW w:w="1134" w:type="dxa"/>
            <w:vAlign w:val="center"/>
          </w:tcPr>
          <w:p w:rsidR="00DB7582" w:rsidRPr="00174744" w:rsidRDefault="00DB7582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</w:t>
            </w:r>
            <w:r w:rsidR="00174744">
              <w:rPr>
                <w:rFonts w:cs="Times New Roman"/>
                <w:szCs w:val="26"/>
              </w:rPr>
              <w:t>2</w:t>
            </w:r>
            <w:r w:rsidRPr="00174744">
              <w:rPr>
                <w:rFonts w:cs="Times New Roman"/>
                <w:szCs w:val="26"/>
              </w:rPr>
              <w:t>5</w:t>
            </w:r>
            <w:r w:rsidR="002124A5" w:rsidRPr="00174744">
              <w:rPr>
                <w:rFonts w:cs="Times New Roman"/>
                <w:szCs w:val="26"/>
              </w:rPr>
              <w:t>*2</w:t>
            </w:r>
          </w:p>
        </w:tc>
      </w:tr>
      <w:tr w:rsidR="00D44402" w:rsidRPr="00174744" w:rsidTr="00C82D98">
        <w:trPr>
          <w:trHeight w:val="613"/>
        </w:trPr>
        <w:tc>
          <w:tcPr>
            <w:tcW w:w="959" w:type="dxa"/>
            <w:vMerge w:val="restart"/>
          </w:tcPr>
          <w:p w:rsidR="00D44402" w:rsidRPr="00174744" w:rsidRDefault="00D4440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174744">
              <w:rPr>
                <w:rFonts w:cs="Times New Roman"/>
                <w:b/>
                <w:szCs w:val="26"/>
              </w:rPr>
              <w:t>Câu 2 (1,5đ)</w:t>
            </w:r>
          </w:p>
        </w:tc>
        <w:tc>
          <w:tcPr>
            <w:tcW w:w="8080" w:type="dxa"/>
          </w:tcPr>
          <w:p w:rsidR="00D44402" w:rsidRPr="00174744" w:rsidRDefault="00D44402" w:rsidP="002124A5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Electron có thể rời khỏi nguyên tử để di chuyển từ nơi này đến nơi khác. Nguyên tử mất electron trở thành ion dương.</w:t>
            </w:r>
          </w:p>
        </w:tc>
        <w:tc>
          <w:tcPr>
            <w:tcW w:w="1134" w:type="dxa"/>
            <w:vAlign w:val="center"/>
          </w:tcPr>
          <w:p w:rsidR="00EA2B6A" w:rsidRPr="00174744" w:rsidRDefault="00EA2B6A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</w:t>
            </w:r>
            <w:r>
              <w:rPr>
                <w:rFonts w:cs="Times New Roman"/>
                <w:szCs w:val="26"/>
              </w:rPr>
              <w:t>2</w:t>
            </w:r>
            <w:r w:rsidRPr="00174744">
              <w:rPr>
                <w:rFonts w:cs="Times New Roman"/>
                <w:szCs w:val="26"/>
              </w:rPr>
              <w:t>5*2</w:t>
            </w:r>
          </w:p>
          <w:p w:rsidR="00D44402" w:rsidRPr="00174744" w:rsidRDefault="00D44402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</w:p>
        </w:tc>
      </w:tr>
      <w:tr w:rsidR="00D44402" w:rsidRPr="00174744" w:rsidTr="00C82D98">
        <w:trPr>
          <w:trHeight w:val="275"/>
        </w:trPr>
        <w:tc>
          <w:tcPr>
            <w:tcW w:w="959" w:type="dxa"/>
            <w:vMerge/>
          </w:tcPr>
          <w:p w:rsidR="00D44402" w:rsidRPr="00174744" w:rsidRDefault="00D4440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D44402" w:rsidRPr="00174744" w:rsidRDefault="00D44402" w:rsidP="002124A5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 xml:space="preserve">Nguyên tử trung hòa </w:t>
            </w:r>
            <w:r w:rsidR="00EA2B6A">
              <w:rPr>
                <w:rFonts w:cs="Times New Roman"/>
                <w:szCs w:val="26"/>
              </w:rPr>
              <w:t xml:space="preserve">/ </w:t>
            </w:r>
            <w:r w:rsidRPr="00174744">
              <w:rPr>
                <w:rFonts w:cs="Times New Roman"/>
                <w:szCs w:val="26"/>
              </w:rPr>
              <w:t>có thể nhận thêm electron trở thành ion âm</w:t>
            </w:r>
            <w:r w:rsidR="002F5869">
              <w:rPr>
                <w:rFonts w:cs="Times New Roman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D44402" w:rsidRPr="00174744" w:rsidRDefault="00EA2B6A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</w:t>
            </w:r>
            <w:r>
              <w:rPr>
                <w:rFonts w:cs="Times New Roman"/>
                <w:szCs w:val="26"/>
              </w:rPr>
              <w:t>2</w:t>
            </w:r>
            <w:r w:rsidRPr="00174744">
              <w:rPr>
                <w:rFonts w:cs="Times New Roman"/>
                <w:szCs w:val="26"/>
              </w:rPr>
              <w:t>5*2</w:t>
            </w:r>
          </w:p>
        </w:tc>
      </w:tr>
      <w:tr w:rsidR="00D44402" w:rsidRPr="00174744" w:rsidTr="00C82D98">
        <w:trPr>
          <w:trHeight w:val="905"/>
        </w:trPr>
        <w:tc>
          <w:tcPr>
            <w:tcW w:w="959" w:type="dxa"/>
            <w:vMerge/>
          </w:tcPr>
          <w:p w:rsidR="00D44402" w:rsidRPr="00174744" w:rsidRDefault="00D4440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D44402" w:rsidRPr="00174744" w:rsidRDefault="00EA2B6A" w:rsidP="002124A5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Một vật nhiễm điện âm khi</w:t>
            </w:r>
            <w:r w:rsidR="00D44402" w:rsidRPr="00174744">
              <w:rPr>
                <w:rFonts w:cs="Times New Roman"/>
                <w:szCs w:val="26"/>
              </w:rPr>
              <w:t xml:space="preserve"> số electron mà nó chứa lớn hơn số proton. Nếu số electron ít hơn số proton thì vật nhiễm điện dương.</w:t>
            </w:r>
          </w:p>
        </w:tc>
        <w:tc>
          <w:tcPr>
            <w:tcW w:w="1134" w:type="dxa"/>
            <w:vAlign w:val="center"/>
          </w:tcPr>
          <w:p w:rsidR="00D44402" w:rsidRPr="00174744" w:rsidRDefault="00EA2B6A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</w:t>
            </w:r>
            <w:r>
              <w:rPr>
                <w:rFonts w:cs="Times New Roman"/>
                <w:szCs w:val="26"/>
              </w:rPr>
              <w:t>2</w:t>
            </w:r>
            <w:r w:rsidRPr="00174744">
              <w:rPr>
                <w:rFonts w:cs="Times New Roman"/>
                <w:szCs w:val="26"/>
              </w:rPr>
              <w:t>5*2</w:t>
            </w:r>
          </w:p>
        </w:tc>
      </w:tr>
      <w:tr w:rsidR="00D44402" w:rsidRPr="00174744" w:rsidTr="00C82D98">
        <w:trPr>
          <w:trHeight w:val="716"/>
        </w:trPr>
        <w:tc>
          <w:tcPr>
            <w:tcW w:w="959" w:type="dxa"/>
            <w:vMerge w:val="restart"/>
          </w:tcPr>
          <w:p w:rsidR="00D44402" w:rsidRPr="00174744" w:rsidRDefault="00D44402" w:rsidP="002124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174744">
              <w:rPr>
                <w:rFonts w:cs="Times New Roman"/>
                <w:b/>
                <w:szCs w:val="26"/>
              </w:rPr>
              <w:t>Câu 3 (</w:t>
            </w:r>
            <w:r>
              <w:rPr>
                <w:rFonts w:cs="Times New Roman"/>
                <w:b/>
                <w:szCs w:val="26"/>
              </w:rPr>
              <w:t>2</w:t>
            </w:r>
            <w:r w:rsidRPr="00174744">
              <w:rPr>
                <w:rFonts w:cs="Times New Roman"/>
                <w:b/>
                <w:szCs w:val="26"/>
              </w:rPr>
              <w:t>đ)</w:t>
            </w:r>
          </w:p>
        </w:tc>
        <w:tc>
          <w:tcPr>
            <w:tcW w:w="8080" w:type="dxa"/>
          </w:tcPr>
          <w:p w:rsidR="002F666B" w:rsidRPr="00174744" w:rsidRDefault="002F666B" w:rsidP="007404C4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Tụ điện là hệ hai vật dẫn đặt gần nhau và ngăn cách nhau bằng một lớp cách điện.</w:t>
            </w:r>
          </w:p>
        </w:tc>
        <w:tc>
          <w:tcPr>
            <w:tcW w:w="1134" w:type="dxa"/>
            <w:vAlign w:val="center"/>
          </w:tcPr>
          <w:p w:rsidR="00D44402" w:rsidRPr="00174744" w:rsidRDefault="00D44402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0,5</w:t>
            </w:r>
          </w:p>
        </w:tc>
      </w:tr>
      <w:tr w:rsidR="00D44402" w:rsidRPr="00174744" w:rsidTr="00C82D98">
        <w:trPr>
          <w:trHeight w:val="341"/>
        </w:trPr>
        <w:tc>
          <w:tcPr>
            <w:tcW w:w="959" w:type="dxa"/>
            <w:vMerge/>
          </w:tcPr>
          <w:p w:rsidR="00D44402" w:rsidRPr="00174744" w:rsidRDefault="00D44402" w:rsidP="002124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D44402" w:rsidRPr="00174744" w:rsidRDefault="002F666B" w:rsidP="00D44402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Điện dung của tụ điện là đại lượng đặc trưng cho khả năng tích điện của tụ điện ở một hiệu điện thế nhất định</w:t>
            </w:r>
            <w:r w:rsidR="00EA2B6A">
              <w:rPr>
                <w:rFonts w:cs="Times New Roman"/>
                <w:szCs w:val="26"/>
              </w:rPr>
              <w:t>/. Được đo bằng thương số giữa điện tích của tụ điện và hiệu điện thế giữa hai bản tụ.</w:t>
            </w:r>
          </w:p>
        </w:tc>
        <w:tc>
          <w:tcPr>
            <w:tcW w:w="1134" w:type="dxa"/>
            <w:vAlign w:val="center"/>
          </w:tcPr>
          <w:p w:rsidR="00D44402" w:rsidRPr="00174744" w:rsidRDefault="00EA2B6A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0,5*2</w:t>
            </w:r>
          </w:p>
        </w:tc>
      </w:tr>
      <w:tr w:rsidR="00D44402" w:rsidRPr="00174744" w:rsidTr="00C82D98">
        <w:trPr>
          <w:trHeight w:val="259"/>
        </w:trPr>
        <w:tc>
          <w:tcPr>
            <w:tcW w:w="959" w:type="dxa"/>
            <w:vMerge/>
          </w:tcPr>
          <w:p w:rsidR="00D44402" w:rsidRPr="00174744" w:rsidRDefault="00D44402" w:rsidP="002124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D44402" w:rsidRPr="00174744" w:rsidRDefault="00EA2B6A" w:rsidP="007404C4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Công thức.</w:t>
            </w:r>
          </w:p>
        </w:tc>
        <w:tc>
          <w:tcPr>
            <w:tcW w:w="1134" w:type="dxa"/>
            <w:vAlign w:val="center"/>
          </w:tcPr>
          <w:p w:rsidR="00D44402" w:rsidRPr="00174744" w:rsidRDefault="00D44402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</w:t>
            </w:r>
            <w:r w:rsidR="00EA2B6A">
              <w:rPr>
                <w:rFonts w:cs="Times New Roman"/>
                <w:szCs w:val="26"/>
              </w:rPr>
              <w:t>2</w:t>
            </w:r>
            <w:r w:rsidRPr="00174744">
              <w:rPr>
                <w:rFonts w:cs="Times New Roman"/>
                <w:szCs w:val="26"/>
              </w:rPr>
              <w:t>5</w:t>
            </w:r>
          </w:p>
        </w:tc>
      </w:tr>
      <w:tr w:rsidR="00D44402" w:rsidRPr="00174744" w:rsidTr="00C82D98">
        <w:trPr>
          <w:trHeight w:val="401"/>
        </w:trPr>
        <w:tc>
          <w:tcPr>
            <w:tcW w:w="959" w:type="dxa"/>
            <w:vMerge/>
          </w:tcPr>
          <w:p w:rsidR="00D44402" w:rsidRPr="00174744" w:rsidRDefault="00D44402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D44402" w:rsidRPr="00174744" w:rsidRDefault="00EA2B6A" w:rsidP="00D44402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Ghi chú và đơn vị.</w:t>
            </w:r>
          </w:p>
        </w:tc>
        <w:tc>
          <w:tcPr>
            <w:tcW w:w="1134" w:type="dxa"/>
            <w:vAlign w:val="center"/>
          </w:tcPr>
          <w:p w:rsidR="00D44402" w:rsidRPr="00174744" w:rsidRDefault="00D44402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</w:t>
            </w:r>
            <w:r w:rsidR="00EA2B6A">
              <w:rPr>
                <w:rFonts w:cs="Times New Roman"/>
                <w:szCs w:val="26"/>
              </w:rPr>
              <w:t>2</w:t>
            </w:r>
            <w:r w:rsidRPr="00174744">
              <w:rPr>
                <w:rFonts w:cs="Times New Roman"/>
                <w:szCs w:val="26"/>
              </w:rPr>
              <w:t>5</w:t>
            </w:r>
          </w:p>
        </w:tc>
      </w:tr>
      <w:tr w:rsidR="00D44402" w:rsidRPr="00174744" w:rsidTr="00C82D98">
        <w:trPr>
          <w:trHeight w:val="614"/>
        </w:trPr>
        <w:tc>
          <w:tcPr>
            <w:tcW w:w="959" w:type="dxa"/>
            <w:vMerge w:val="restart"/>
          </w:tcPr>
          <w:p w:rsidR="00D44402" w:rsidRPr="00174744" w:rsidRDefault="00D44402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174744">
              <w:rPr>
                <w:rFonts w:cs="Times New Roman"/>
                <w:b/>
                <w:szCs w:val="26"/>
              </w:rPr>
              <w:t>Câu 4 (</w:t>
            </w:r>
            <w:r w:rsidR="00545D89">
              <w:rPr>
                <w:rFonts w:cs="Times New Roman"/>
                <w:b/>
                <w:szCs w:val="26"/>
              </w:rPr>
              <w:t>1</w:t>
            </w:r>
            <w:r>
              <w:rPr>
                <w:rFonts w:cs="Times New Roman"/>
                <w:b/>
                <w:szCs w:val="26"/>
              </w:rPr>
              <w:t>,</w:t>
            </w:r>
            <w:r w:rsidR="00545D89">
              <w:rPr>
                <w:rFonts w:cs="Times New Roman"/>
                <w:b/>
                <w:szCs w:val="26"/>
              </w:rPr>
              <w:t>5</w:t>
            </w:r>
            <w:r w:rsidRPr="00174744">
              <w:rPr>
                <w:rFonts w:cs="Times New Roman"/>
                <w:b/>
                <w:szCs w:val="26"/>
              </w:rPr>
              <w:t>đ)</w:t>
            </w:r>
          </w:p>
          <w:p w:rsidR="00D44402" w:rsidRPr="00174744" w:rsidRDefault="00D44402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  <w:p w:rsidR="00D44402" w:rsidRPr="00174744" w:rsidRDefault="00D44402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D44402" w:rsidRPr="00174744" w:rsidRDefault="000A16FC" w:rsidP="008069FF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b/>
                <w:szCs w:val="2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Cs w:val="26"/>
                </w:rPr>
                <m:t>F=k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Cs w:val="26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b/>
                          <w:i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Cs w:val="26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6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Cs w:val="26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Cs w:val="26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6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6"/>
                        </w:rPr>
                        <m:t>2</m:t>
                      </m:r>
                    </m:sup>
                  </m:sSup>
                </m:den>
              </m:f>
            </m:oMath>
            <w:r w:rsidR="00642AEC">
              <w:rPr>
                <w:rFonts w:eastAsiaTheme="minorEastAsia" w:cs="Times New Roman"/>
                <w:b/>
                <w:szCs w:val="26"/>
              </w:rPr>
              <w:t xml:space="preserve">=&gt;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Cs w:val="26"/>
                    </w:rPr>
                    <m:t>.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Cs w:val="26"/>
                    </w:rPr>
                    <m:t>F.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Cs w:val="26"/>
                    </w:rPr>
                    <m:t>k</m:t>
                  </m:r>
                </m:den>
              </m:f>
            </m:oMath>
            <w:r w:rsidR="008069FF">
              <w:rPr>
                <w:rFonts w:eastAsiaTheme="minorEastAsia" w:cs="Times New Roman"/>
                <w:b/>
                <w:szCs w:val="26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Cs w:val="26"/>
                    </w:rPr>
                    <m:t>4.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-5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Cs w:val="26"/>
                    </w:rPr>
                    <m:t>.9.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-4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Cs w:val="26"/>
                    </w:rPr>
                    <m:t>9.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9</m:t>
                      </m:r>
                    </m:sup>
                  </m:sSup>
                </m:den>
              </m:f>
            </m:oMath>
          </w:p>
        </w:tc>
        <w:tc>
          <w:tcPr>
            <w:tcW w:w="1134" w:type="dxa"/>
            <w:vAlign w:val="center"/>
          </w:tcPr>
          <w:p w:rsidR="000275F0" w:rsidRPr="00174744" w:rsidRDefault="000275F0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</w:t>
            </w:r>
            <w:r>
              <w:rPr>
                <w:rFonts w:cs="Times New Roman"/>
                <w:szCs w:val="26"/>
              </w:rPr>
              <w:t>2</w:t>
            </w:r>
            <w:r w:rsidRPr="00174744">
              <w:rPr>
                <w:rFonts w:cs="Times New Roman"/>
                <w:szCs w:val="26"/>
              </w:rPr>
              <w:t>5*2</w:t>
            </w:r>
          </w:p>
          <w:p w:rsidR="00D44402" w:rsidRPr="00174744" w:rsidRDefault="00D44402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</w:p>
        </w:tc>
      </w:tr>
      <w:tr w:rsidR="00D44402" w:rsidRPr="00174744" w:rsidTr="00C82D98">
        <w:trPr>
          <w:trHeight w:val="437"/>
        </w:trPr>
        <w:tc>
          <w:tcPr>
            <w:tcW w:w="959" w:type="dxa"/>
            <w:vMerge/>
          </w:tcPr>
          <w:p w:rsidR="00D44402" w:rsidRPr="00174744" w:rsidRDefault="00D44402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D44402" w:rsidRPr="00174744" w:rsidRDefault="0002632E" w:rsidP="00642AEC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b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6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Cs w:val="26"/>
                    </w:rPr>
                    <m:t>2</m:t>
                  </m:r>
                </m:sup>
              </m:sSup>
            </m:oMath>
            <w:r w:rsidR="00D44402" w:rsidRPr="00174744">
              <w:rPr>
                <w:rFonts w:cs="Times New Roman"/>
                <w:szCs w:val="26"/>
              </w:rPr>
              <w:t xml:space="preserve"> </w:t>
            </w:r>
            <w:r w:rsidR="00642AEC">
              <w:rPr>
                <w:rFonts w:cs="Times New Roman"/>
                <w:szCs w:val="26"/>
              </w:rPr>
              <w:t>=4.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Cs w:val="26"/>
                    </w:rPr>
                    <m:t>-18</m:t>
                  </m:r>
                </m:sup>
              </m:sSup>
            </m:oMath>
            <w:r w:rsidR="00D44402" w:rsidRPr="00174744">
              <w:rPr>
                <w:rFonts w:cs="Times New Roman"/>
                <w:szCs w:val="26"/>
              </w:rPr>
              <w:t xml:space="preserve">        </w:t>
            </w:r>
          </w:p>
        </w:tc>
        <w:tc>
          <w:tcPr>
            <w:tcW w:w="1134" w:type="dxa"/>
            <w:vAlign w:val="center"/>
          </w:tcPr>
          <w:p w:rsidR="00D44402" w:rsidRPr="00174744" w:rsidRDefault="00D44402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</w:t>
            </w:r>
            <w:r w:rsidR="000275F0">
              <w:rPr>
                <w:rFonts w:cs="Times New Roman"/>
                <w:szCs w:val="26"/>
              </w:rPr>
              <w:t>2</w:t>
            </w:r>
            <w:r w:rsidRPr="00174744">
              <w:rPr>
                <w:rFonts w:cs="Times New Roman"/>
                <w:szCs w:val="26"/>
              </w:rPr>
              <w:t>5</w:t>
            </w:r>
          </w:p>
          <w:p w:rsidR="00D44402" w:rsidRPr="00174744" w:rsidRDefault="00D44402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</w:p>
        </w:tc>
      </w:tr>
      <w:tr w:rsidR="00D44402" w:rsidRPr="00174744" w:rsidTr="00C82D98">
        <w:trPr>
          <w:trHeight w:val="663"/>
        </w:trPr>
        <w:tc>
          <w:tcPr>
            <w:tcW w:w="959" w:type="dxa"/>
            <w:vMerge/>
          </w:tcPr>
          <w:p w:rsidR="00D44402" w:rsidRPr="00174744" w:rsidRDefault="00D44402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3C354D" w:rsidRPr="008069FF" w:rsidRDefault="0002632E" w:rsidP="008069FF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eastAsiaTheme="minorEastAsia" w:cs="Times New Roman"/>
                <w:szCs w:val="26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1</m:t>
                      </m:r>
                    </m:sub>
                  </m:sSub>
                </m:e>
              </m:d>
            </m:oMath>
            <w:r w:rsidR="008069FF" w:rsidRPr="008069FF">
              <w:rPr>
                <w:rFonts w:eastAsiaTheme="minorEastAsia" w:cs="Times New Roman"/>
                <w:szCs w:val="26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2</m:t>
                      </m:r>
                    </m:sub>
                  </m:sSub>
                </m:e>
              </m:d>
            </m:oMath>
            <w:r w:rsidR="008069FF" w:rsidRPr="008069FF">
              <w:rPr>
                <w:rFonts w:eastAsiaTheme="minorEastAsia" w:cs="Times New Roman"/>
                <w:szCs w:val="26"/>
              </w:rPr>
              <w:t>=2.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Cs w:val="26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Cs w:val="26"/>
                    </w:rPr>
                    <m:t>-9</m:t>
                  </m:r>
                </m:sup>
              </m:sSup>
            </m:oMath>
            <w:r w:rsidR="008069FF" w:rsidRPr="008069FF">
              <w:rPr>
                <w:rFonts w:eastAsiaTheme="minorEastAsia" w:cs="Times New Roman"/>
                <w:szCs w:val="26"/>
              </w:rPr>
              <w:t>C</w:t>
            </w:r>
            <w:r w:rsidR="008069FF">
              <w:rPr>
                <w:rFonts w:ascii="Cambria Math" w:eastAsiaTheme="minorEastAsia" w:hAnsi="Cambria Math" w:cs="Times New Roman"/>
                <w:szCs w:val="26"/>
              </w:rPr>
              <w:br/>
            </w:r>
          </w:p>
        </w:tc>
        <w:tc>
          <w:tcPr>
            <w:tcW w:w="1134" w:type="dxa"/>
            <w:vAlign w:val="center"/>
          </w:tcPr>
          <w:p w:rsidR="00D44402" w:rsidRPr="00174744" w:rsidRDefault="00D44402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</w:p>
          <w:p w:rsidR="00D44402" w:rsidRPr="00174744" w:rsidRDefault="00D44402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0,25</w:t>
            </w:r>
          </w:p>
        </w:tc>
      </w:tr>
      <w:tr w:rsidR="003C354D" w:rsidRPr="00174744" w:rsidTr="00C82D98">
        <w:trPr>
          <w:trHeight w:val="516"/>
        </w:trPr>
        <w:tc>
          <w:tcPr>
            <w:tcW w:w="959" w:type="dxa"/>
            <w:vMerge/>
          </w:tcPr>
          <w:p w:rsidR="003C354D" w:rsidRPr="00174744" w:rsidRDefault="003C354D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3C354D" w:rsidRPr="008069FF" w:rsidRDefault="003C354D" w:rsidP="004A098A">
            <w:pPr>
              <w:tabs>
                <w:tab w:val="left" w:pos="1202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 w:rsidRPr="008069FF">
              <w:rPr>
                <w:rFonts w:cs="Times New Roman"/>
                <w:szCs w:val="26"/>
              </w:rPr>
              <w:t xml:space="preserve"> </w:t>
            </w:r>
            <w:r w:rsidR="008069FF">
              <w:rPr>
                <w:rFonts w:cs="Times New Roman"/>
                <w:szCs w:val="26"/>
              </w:rPr>
              <w:t>F</w:t>
            </w:r>
            <w:r w:rsidR="008069FF">
              <w:rPr>
                <w:rFonts w:cs="Times New Roman"/>
                <w:szCs w:val="26"/>
                <w:vertAlign w:val="subscript"/>
              </w:rPr>
              <w:t>2</w:t>
            </w:r>
            <w:r w:rsidR="008069FF">
              <w:rPr>
                <w:rFonts w:cs="Times New Roman"/>
                <w:szCs w:val="26"/>
              </w:rPr>
              <w:t>=</w:t>
            </w:r>
            <w:r w:rsidR="0012605C">
              <w:rPr>
                <w:rFonts w:cs="Times New Roman"/>
                <w:szCs w:val="26"/>
              </w:rPr>
              <w:t xml:space="preserve"> </w:t>
            </w:r>
            <w:r w:rsidR="008069FF">
              <w:rPr>
                <w:rFonts w:cs="Times New Roman"/>
                <w:szCs w:val="26"/>
              </w:rPr>
              <w:t>F</w:t>
            </w:r>
            <w:r w:rsidR="008069FF">
              <w:rPr>
                <w:rFonts w:cs="Times New Roman"/>
                <w:szCs w:val="26"/>
                <w:vertAlign w:val="subscript"/>
              </w:rPr>
              <w:t>1</w:t>
            </w:r>
            <w:r w:rsidR="008069FF">
              <w:rPr>
                <w:rFonts w:cs="Times New Roman"/>
                <w:szCs w:val="26"/>
              </w:rPr>
              <w:t xml:space="preserve"> =&gt;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6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6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6"/>
                        </w:rPr>
                        <m:t>. 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6"/>
                        </w:rPr>
                        <m:t>2</m:t>
                      </m:r>
                    </m:sup>
                  </m:sSubSup>
                </m:den>
              </m:f>
            </m:oMath>
            <w:r w:rsidR="008069FF">
              <w:rPr>
                <w:rFonts w:eastAsiaTheme="minorEastAsia" w:cs="Times New Roman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6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6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6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.r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2</m:t>
                      </m:r>
                    </m:sup>
                  </m:sSubSup>
                </m:den>
              </m:f>
            </m:oMath>
            <w:r w:rsidR="004A098A">
              <w:rPr>
                <w:rFonts w:eastAsiaTheme="minorEastAsia" w:cs="Times New Roman"/>
                <w:szCs w:val="26"/>
              </w:rPr>
              <w:t xml:space="preserve"> =&gt;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6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6"/>
                    </w:rPr>
                    <m:t xml:space="preserve">1 . 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Cs w:val="2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6"/>
                    </w:rPr>
                    <m:t>1</m:t>
                  </m:r>
                </m:sub>
                <m:sup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 xml:space="preserve">2 </m:t>
                      </m:r>
                    </m:e>
                    <m:e/>
                  </m:eqArr>
                </m:sup>
              </m:sSubSup>
            </m:oMath>
          </w:p>
        </w:tc>
        <w:tc>
          <w:tcPr>
            <w:tcW w:w="1134" w:type="dxa"/>
            <w:vAlign w:val="center"/>
          </w:tcPr>
          <w:p w:rsidR="003C354D" w:rsidRPr="00174744" w:rsidRDefault="003C354D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0,25</w:t>
            </w:r>
          </w:p>
        </w:tc>
      </w:tr>
      <w:tr w:rsidR="00D44402" w:rsidRPr="00174744" w:rsidTr="00C82D98">
        <w:trPr>
          <w:trHeight w:val="639"/>
        </w:trPr>
        <w:tc>
          <w:tcPr>
            <w:tcW w:w="959" w:type="dxa"/>
            <w:vMerge/>
          </w:tcPr>
          <w:p w:rsidR="00D44402" w:rsidRPr="00174744" w:rsidRDefault="00D44402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D44402" w:rsidRPr="000275F0" w:rsidRDefault="000275F0" w:rsidP="00D44402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r</w:t>
            </w:r>
            <w:r>
              <w:rPr>
                <w:rFonts w:cs="Times New Roman"/>
                <w:szCs w:val="26"/>
                <w:vertAlign w:val="subscript"/>
              </w:rPr>
              <w:t>2</w:t>
            </w:r>
            <w:r>
              <w:rPr>
                <w:rFonts w:cs="Times New Roman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Cs w:val="26"/>
                    </w:rPr>
                    <m:t>2</m:t>
                  </m:r>
                </m:den>
              </m:f>
            </m:oMath>
            <w:r>
              <w:rPr>
                <w:rFonts w:eastAsiaTheme="minorEastAsia" w:cs="Times New Roman"/>
                <w:szCs w:val="26"/>
              </w:rPr>
              <w:t xml:space="preserve"> = 1,5cm</w:t>
            </w:r>
          </w:p>
        </w:tc>
        <w:tc>
          <w:tcPr>
            <w:tcW w:w="1134" w:type="dxa"/>
            <w:vAlign w:val="center"/>
          </w:tcPr>
          <w:p w:rsidR="00D44402" w:rsidRPr="00174744" w:rsidRDefault="00D44402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</w:t>
            </w:r>
            <w:r w:rsidR="005B595F">
              <w:rPr>
                <w:rFonts w:cs="Times New Roman"/>
                <w:szCs w:val="26"/>
              </w:rPr>
              <w:t>2</w:t>
            </w:r>
            <w:r w:rsidRPr="00174744">
              <w:rPr>
                <w:rFonts w:cs="Times New Roman"/>
                <w:szCs w:val="26"/>
              </w:rPr>
              <w:t>5</w:t>
            </w:r>
          </w:p>
        </w:tc>
      </w:tr>
      <w:tr w:rsidR="005B595F" w:rsidRPr="00174744" w:rsidTr="00C82D98">
        <w:trPr>
          <w:trHeight w:val="726"/>
        </w:trPr>
        <w:tc>
          <w:tcPr>
            <w:tcW w:w="959" w:type="dxa"/>
            <w:vMerge w:val="restart"/>
          </w:tcPr>
          <w:p w:rsidR="005B595F" w:rsidRPr="00174744" w:rsidRDefault="005B595F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174744">
              <w:rPr>
                <w:rFonts w:cs="Times New Roman"/>
                <w:b/>
                <w:szCs w:val="26"/>
              </w:rPr>
              <w:t>Câu 5 (2đ)</w:t>
            </w:r>
          </w:p>
        </w:tc>
        <w:tc>
          <w:tcPr>
            <w:tcW w:w="8080" w:type="dxa"/>
          </w:tcPr>
          <w:p w:rsidR="005B595F" w:rsidRPr="00174744" w:rsidRDefault="005B595F" w:rsidP="00D44402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 xml:space="preserve">Có: </w:t>
            </w:r>
            <w:r w:rsidRPr="00174744">
              <w:rPr>
                <w:rFonts w:cs="Times New Roman"/>
                <w:position w:val="-26"/>
                <w:szCs w:val="26"/>
              </w:rPr>
              <w:object w:dxaOrig="3460" w:dyaOrig="760">
                <v:shape id="_x0000_i1025" type="#_x0000_t75" style="width:173.45pt;height:38.2pt" o:ole="">
                  <v:imagedata r:id="rId11" o:title=""/>
                </v:shape>
                <o:OLEObject Type="Embed" ProgID="Equation.DSMT4" ShapeID="_x0000_i1025" DrawAspect="Content" ObjectID="_1665976391" r:id="rId12"/>
              </w:object>
            </w:r>
            <w:r w:rsidRPr="00174744">
              <w:rPr>
                <w:rFonts w:cs="Times New Roman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B595F" w:rsidRPr="00174744" w:rsidRDefault="005B595F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0,25</w:t>
            </w:r>
          </w:p>
          <w:p w:rsidR="005B595F" w:rsidRPr="00174744" w:rsidRDefault="005B595F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</w:p>
          <w:p w:rsidR="005B595F" w:rsidRPr="00174744" w:rsidRDefault="005B595F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</w:p>
        </w:tc>
      </w:tr>
      <w:tr w:rsidR="005B595F" w:rsidRPr="00174744" w:rsidTr="00C82D98">
        <w:trPr>
          <w:trHeight w:val="451"/>
        </w:trPr>
        <w:tc>
          <w:tcPr>
            <w:tcW w:w="959" w:type="dxa"/>
            <w:vMerge/>
          </w:tcPr>
          <w:p w:rsidR="005B595F" w:rsidRPr="00174744" w:rsidRDefault="005B595F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5B595F" w:rsidRPr="00174744" w:rsidRDefault="005B595F" w:rsidP="00D44402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Hút nhau nên</w:t>
            </w:r>
            <w:r w:rsidR="000275F0">
              <w:rPr>
                <w:rFonts w:cs="Times New Roman"/>
                <w:szCs w:val="26"/>
              </w:rPr>
              <w:t xml:space="preserve"> trái dấu</w:t>
            </w:r>
            <w:r w:rsidRPr="00174744">
              <w:rPr>
                <w:rFonts w:cs="Times New Roman"/>
                <w:szCs w:val="26"/>
              </w:rPr>
              <w:t xml:space="preserve"> </w:t>
            </w:r>
            <w:r w:rsidRPr="00174744">
              <w:rPr>
                <w:rFonts w:cs="Times New Roman"/>
                <w:position w:val="-12"/>
                <w:szCs w:val="26"/>
              </w:rPr>
              <w:object w:dxaOrig="1820" w:dyaOrig="420">
                <v:shape id="_x0000_i1026" type="#_x0000_t75" style="width:90.8pt;height:21.3pt" o:ole="">
                  <v:imagedata r:id="rId13" o:title=""/>
                </v:shape>
                <o:OLEObject Type="Embed" ProgID="Equation.DSMT4" ShapeID="_x0000_i1026" DrawAspect="Content" ObjectID="_1665976392" r:id="rId14"/>
              </w:object>
            </w:r>
            <w:r w:rsidRPr="00174744">
              <w:rPr>
                <w:rFonts w:cs="Times New Roman"/>
                <w:szCs w:val="26"/>
              </w:rPr>
              <w:t xml:space="preserve"> =P</w:t>
            </w:r>
          </w:p>
        </w:tc>
        <w:tc>
          <w:tcPr>
            <w:tcW w:w="1134" w:type="dxa"/>
            <w:vAlign w:val="center"/>
          </w:tcPr>
          <w:p w:rsidR="000B5C39" w:rsidRPr="00174744" w:rsidRDefault="000B5C39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</w:t>
            </w:r>
            <w:r>
              <w:rPr>
                <w:rFonts w:cs="Times New Roman"/>
                <w:szCs w:val="26"/>
              </w:rPr>
              <w:t>2</w:t>
            </w:r>
            <w:r w:rsidRPr="00174744">
              <w:rPr>
                <w:rFonts w:cs="Times New Roman"/>
                <w:szCs w:val="26"/>
              </w:rPr>
              <w:t>5*2</w:t>
            </w:r>
          </w:p>
          <w:p w:rsidR="005B595F" w:rsidRPr="00174744" w:rsidRDefault="005B595F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</w:p>
        </w:tc>
      </w:tr>
      <w:tr w:rsidR="005B595F" w:rsidRPr="00174744" w:rsidTr="00C82D98">
        <w:trPr>
          <w:trHeight w:val="1164"/>
        </w:trPr>
        <w:tc>
          <w:tcPr>
            <w:tcW w:w="959" w:type="dxa"/>
            <w:vMerge/>
          </w:tcPr>
          <w:p w:rsidR="005B595F" w:rsidRPr="00174744" w:rsidRDefault="005B595F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5B595F" w:rsidRPr="00174744" w:rsidRDefault="005B595F" w:rsidP="00D44402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 xml:space="preserve">Bảo toàn điện tích: </w:t>
            </w:r>
          </w:p>
          <w:p w:rsidR="005B595F" w:rsidRPr="00174744" w:rsidRDefault="005B595F" w:rsidP="00D44402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position w:val="-38"/>
                <w:szCs w:val="26"/>
              </w:rPr>
              <w:object w:dxaOrig="2720" w:dyaOrig="900">
                <v:shape id="_x0000_i1027" type="#_x0000_t75" style="width:135.85pt;height:45.1pt" o:ole="">
                  <v:imagedata r:id="rId15" o:title=""/>
                </v:shape>
                <o:OLEObject Type="Embed" ProgID="Equation.DSMT4" ShapeID="_x0000_i1027" DrawAspect="Content" ObjectID="_1665976393" r:id="rId16"/>
              </w:object>
            </w:r>
            <w:r w:rsidRPr="00174744">
              <w:rPr>
                <w:rFonts w:cs="Times New Roman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B595F" w:rsidRPr="00174744" w:rsidRDefault="005B595F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</w:p>
          <w:p w:rsidR="005B595F" w:rsidRPr="00174744" w:rsidRDefault="005B595F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0,25</w:t>
            </w:r>
          </w:p>
          <w:p w:rsidR="005B595F" w:rsidRDefault="005B595F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</w:p>
          <w:p w:rsidR="005B595F" w:rsidRPr="00174744" w:rsidRDefault="005B595F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</w:t>
            </w:r>
            <w:r w:rsidR="000B5C39">
              <w:rPr>
                <w:rFonts w:cs="Times New Roman"/>
                <w:szCs w:val="26"/>
              </w:rPr>
              <w:t>2</w:t>
            </w:r>
            <w:r w:rsidRPr="00174744">
              <w:rPr>
                <w:rFonts w:cs="Times New Roman"/>
                <w:szCs w:val="26"/>
              </w:rPr>
              <w:t>5</w:t>
            </w:r>
          </w:p>
        </w:tc>
      </w:tr>
      <w:tr w:rsidR="005B595F" w:rsidRPr="00174744" w:rsidTr="00C82D98">
        <w:trPr>
          <w:trHeight w:val="1085"/>
        </w:trPr>
        <w:tc>
          <w:tcPr>
            <w:tcW w:w="959" w:type="dxa"/>
            <w:vMerge/>
          </w:tcPr>
          <w:p w:rsidR="005B595F" w:rsidRPr="00174744" w:rsidRDefault="005B595F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0275F0" w:rsidRDefault="000275F0" w:rsidP="00D44402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Ra phương trình q</w:t>
            </w:r>
            <w:r>
              <w:rPr>
                <w:rFonts w:cs="Times New Roman"/>
                <w:szCs w:val="26"/>
                <w:vertAlign w:val="superscript"/>
              </w:rPr>
              <w:t>2</w:t>
            </w:r>
            <w:r>
              <w:rPr>
                <w:rFonts w:cs="Times New Roman"/>
                <w:szCs w:val="26"/>
              </w:rPr>
              <w:t>+ 10</w:t>
            </w:r>
            <w:r>
              <w:rPr>
                <w:rFonts w:cs="Times New Roman"/>
                <w:szCs w:val="26"/>
                <w:vertAlign w:val="superscript"/>
              </w:rPr>
              <w:t>-7</w:t>
            </w:r>
            <w:r>
              <w:rPr>
                <w:rFonts w:cs="Times New Roman"/>
                <w:szCs w:val="26"/>
              </w:rPr>
              <w:t xml:space="preserve"> -</w:t>
            </w:r>
            <w:r w:rsidR="000B5C39">
              <w:rPr>
                <w:rFonts w:cs="Times New Roman"/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6.10</w:t>
            </w:r>
            <w:r>
              <w:rPr>
                <w:rFonts w:cs="Times New Roman"/>
                <w:szCs w:val="26"/>
                <w:vertAlign w:val="superscript"/>
              </w:rPr>
              <w:t>-14</w:t>
            </w:r>
            <w:r w:rsidR="000B5C39">
              <w:rPr>
                <w:rFonts w:cs="Times New Roman"/>
                <w:szCs w:val="26"/>
              </w:rPr>
              <w:t>=0</w:t>
            </w:r>
          </w:p>
          <w:p w:rsidR="005B595F" w:rsidRDefault="000275F0" w:rsidP="000275F0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q</w:t>
            </w:r>
            <w:r>
              <w:rPr>
                <w:rFonts w:cs="Times New Roman"/>
                <w:szCs w:val="26"/>
                <w:vertAlign w:val="subscript"/>
              </w:rPr>
              <w:t>1</w:t>
            </w:r>
            <w:r w:rsidR="005B595F" w:rsidRPr="00174744">
              <w:rPr>
                <w:rFonts w:cs="Times New Roman"/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= 2.10</w:t>
            </w:r>
            <w:r>
              <w:rPr>
                <w:rFonts w:cs="Times New Roman"/>
                <w:szCs w:val="26"/>
                <w:vertAlign w:val="superscript"/>
              </w:rPr>
              <w:t>-7</w:t>
            </w:r>
            <w:r>
              <w:rPr>
                <w:rFonts w:cs="Times New Roman"/>
                <w:szCs w:val="26"/>
              </w:rPr>
              <w:t>C ; q</w:t>
            </w:r>
            <w:r>
              <w:rPr>
                <w:rFonts w:cs="Times New Roman"/>
                <w:szCs w:val="26"/>
                <w:vertAlign w:val="subscript"/>
              </w:rPr>
              <w:t>2</w:t>
            </w:r>
            <w:r w:rsidRPr="00174744">
              <w:rPr>
                <w:rFonts w:cs="Times New Roman"/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= -3.10</w:t>
            </w:r>
            <w:r>
              <w:rPr>
                <w:rFonts w:cs="Times New Roman"/>
                <w:szCs w:val="26"/>
                <w:vertAlign w:val="superscript"/>
              </w:rPr>
              <w:t>-7</w:t>
            </w:r>
            <w:r>
              <w:rPr>
                <w:rFonts w:cs="Times New Roman"/>
                <w:szCs w:val="26"/>
              </w:rPr>
              <w:t>C</w:t>
            </w:r>
          </w:p>
          <w:p w:rsidR="000275F0" w:rsidRPr="000275F0" w:rsidRDefault="000275F0" w:rsidP="000275F0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Hay q</w:t>
            </w:r>
            <w:r>
              <w:rPr>
                <w:rFonts w:cs="Times New Roman"/>
                <w:szCs w:val="26"/>
                <w:vertAlign w:val="subscript"/>
              </w:rPr>
              <w:t>1</w:t>
            </w:r>
            <w:r w:rsidRPr="00174744">
              <w:rPr>
                <w:rFonts w:cs="Times New Roman"/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= -3.10</w:t>
            </w:r>
            <w:r>
              <w:rPr>
                <w:rFonts w:cs="Times New Roman"/>
                <w:szCs w:val="26"/>
                <w:vertAlign w:val="superscript"/>
              </w:rPr>
              <w:t>-7</w:t>
            </w:r>
            <w:r>
              <w:rPr>
                <w:rFonts w:cs="Times New Roman"/>
                <w:szCs w:val="26"/>
              </w:rPr>
              <w:t>C ; q</w:t>
            </w:r>
            <w:r>
              <w:rPr>
                <w:rFonts w:cs="Times New Roman"/>
                <w:szCs w:val="26"/>
                <w:vertAlign w:val="subscript"/>
              </w:rPr>
              <w:t>2</w:t>
            </w:r>
            <w:r w:rsidRPr="00174744">
              <w:rPr>
                <w:rFonts w:cs="Times New Roman"/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= 2.10</w:t>
            </w:r>
            <w:r>
              <w:rPr>
                <w:rFonts w:cs="Times New Roman"/>
                <w:szCs w:val="26"/>
                <w:vertAlign w:val="superscript"/>
              </w:rPr>
              <w:t>-7</w:t>
            </w:r>
            <w:r>
              <w:rPr>
                <w:rFonts w:cs="Times New Roman"/>
                <w:szCs w:val="26"/>
              </w:rPr>
              <w:t>C</w:t>
            </w:r>
          </w:p>
        </w:tc>
        <w:tc>
          <w:tcPr>
            <w:tcW w:w="1134" w:type="dxa"/>
            <w:vAlign w:val="center"/>
          </w:tcPr>
          <w:p w:rsidR="005B595F" w:rsidRPr="00174744" w:rsidRDefault="000B5C39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0,25</w:t>
            </w:r>
          </w:p>
          <w:p w:rsidR="005B595F" w:rsidRPr="00174744" w:rsidRDefault="000B5C39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0,25</w:t>
            </w:r>
          </w:p>
          <w:p w:rsidR="005B595F" w:rsidRPr="00174744" w:rsidRDefault="005B595F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0,25</w:t>
            </w:r>
          </w:p>
        </w:tc>
      </w:tr>
      <w:tr w:rsidR="00A309C8" w:rsidRPr="00174744" w:rsidTr="00C82D98">
        <w:trPr>
          <w:trHeight w:val="350"/>
        </w:trPr>
        <w:tc>
          <w:tcPr>
            <w:tcW w:w="959" w:type="dxa"/>
            <w:vMerge w:val="restart"/>
          </w:tcPr>
          <w:p w:rsidR="00A309C8" w:rsidRPr="00174744" w:rsidRDefault="00A309C8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174744">
              <w:rPr>
                <w:rFonts w:cs="Times New Roman"/>
                <w:b/>
                <w:szCs w:val="26"/>
              </w:rPr>
              <w:t>Câu 6 (</w:t>
            </w:r>
            <w:r>
              <w:rPr>
                <w:rFonts w:cs="Times New Roman"/>
                <w:b/>
                <w:szCs w:val="26"/>
              </w:rPr>
              <w:t>1,5</w:t>
            </w:r>
            <w:r w:rsidRPr="00174744">
              <w:rPr>
                <w:rFonts w:cs="Times New Roman"/>
                <w:b/>
                <w:szCs w:val="26"/>
              </w:rPr>
              <w:t>đ)</w:t>
            </w:r>
          </w:p>
        </w:tc>
        <w:tc>
          <w:tcPr>
            <w:tcW w:w="8080" w:type="dxa"/>
          </w:tcPr>
          <w:p w:rsidR="00A309C8" w:rsidRPr="00174744" w:rsidRDefault="00A309C8" w:rsidP="00D44402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 xml:space="preserve">Vẽ hình: xác định đúng </w:t>
            </w:r>
            <w:r w:rsidRPr="00174744">
              <w:rPr>
                <w:rFonts w:cs="Times New Roman"/>
                <w:position w:val="-12"/>
                <w:szCs w:val="26"/>
              </w:rPr>
              <w:object w:dxaOrig="620" w:dyaOrig="400">
                <v:shape id="_x0000_i1028" type="#_x0000_t75" style="width:31.3pt;height:20.05pt" o:ole="">
                  <v:imagedata r:id="rId17" o:title=""/>
                </v:shape>
                <o:OLEObject Type="Embed" ProgID="Equation.DSMT4" ShapeID="_x0000_i1028" DrawAspect="Content" ObjectID="_1665976394" r:id="rId18"/>
              </w:object>
            </w:r>
            <w:r w:rsidRPr="00174744">
              <w:rPr>
                <w:rFonts w:cs="Times New Roman"/>
                <w:szCs w:val="26"/>
              </w:rPr>
              <w:t xml:space="preserve"> và</w:t>
            </w:r>
            <w:r w:rsidRPr="00174744">
              <w:rPr>
                <w:rFonts w:cs="Times New Roman"/>
                <w:position w:val="-12"/>
                <w:szCs w:val="26"/>
              </w:rPr>
              <w:object w:dxaOrig="360" w:dyaOrig="400">
                <v:shape id="_x0000_i1029" type="#_x0000_t75" style="width:18.15pt;height:20.05pt" o:ole="">
                  <v:imagedata r:id="rId19" o:title=""/>
                </v:shape>
                <o:OLEObject Type="Embed" ProgID="Equation.DSMT4" ShapeID="_x0000_i1029" DrawAspect="Content" ObjectID="_1665976395" r:id="rId20"/>
              </w:object>
            </w:r>
          </w:p>
        </w:tc>
        <w:tc>
          <w:tcPr>
            <w:tcW w:w="1134" w:type="dxa"/>
            <w:vAlign w:val="center"/>
          </w:tcPr>
          <w:p w:rsidR="00A309C8" w:rsidRPr="00174744" w:rsidRDefault="00A309C8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0,25*2</w:t>
            </w:r>
          </w:p>
          <w:p w:rsidR="00A309C8" w:rsidRPr="00174744" w:rsidRDefault="00A309C8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</w:p>
        </w:tc>
      </w:tr>
      <w:tr w:rsidR="00A309C8" w:rsidRPr="00174744" w:rsidTr="00C82D98">
        <w:trPr>
          <w:trHeight w:val="1121"/>
        </w:trPr>
        <w:tc>
          <w:tcPr>
            <w:tcW w:w="959" w:type="dxa"/>
            <w:vMerge/>
          </w:tcPr>
          <w:p w:rsidR="00A309C8" w:rsidRPr="00174744" w:rsidRDefault="00A309C8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A309C8" w:rsidRDefault="0002632E" w:rsidP="00755FCC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eastAsiaTheme="minorEastAsia" w:cs="Times New Roman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6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Cs w:val="26"/>
                </w:rPr>
                <m:t>=k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6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6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6"/>
                        </w:rPr>
                        <m:t>AC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Cs w:val="26"/>
                </w:rPr>
                <m:t>=9.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Cs w:val="26"/>
                    </w:rPr>
                    <m:t>9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6"/>
                    </w:rPr>
                    <m:t>16.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6"/>
                        </w:rPr>
                        <m:t>-8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6"/>
                    </w:rPr>
                    <m:t>64.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6"/>
                        </w:rPr>
                        <m:t>-4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Cs w:val="26"/>
                </w:rPr>
                <m:t>=2,25.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Cs w:val="26"/>
                    </w:rPr>
                    <m:t>5</m:t>
                  </m:r>
                </m:sup>
              </m:sSup>
            </m:oMath>
            <w:r w:rsidR="00755FCC">
              <w:rPr>
                <w:rFonts w:eastAsiaTheme="minorEastAsia" w:cs="Times New Roman"/>
                <w:szCs w:val="26"/>
              </w:rPr>
              <w:t xml:space="preserve"> (V/m)</w:t>
            </w:r>
          </w:p>
          <w:p w:rsidR="00755FCC" w:rsidRPr="00174744" w:rsidRDefault="0002632E" w:rsidP="00755FCC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6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6"/>
                </w:rPr>
                <m:t>=k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6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6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6"/>
                        </w:rPr>
                        <m:t>BC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Cs w:val="26"/>
                </w:rPr>
                <m:t>=9.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Cs w:val="26"/>
                    </w:rPr>
                    <m:t>9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6"/>
                    </w:rPr>
                    <m:t>9.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6"/>
                        </w:rPr>
                        <m:t>-8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6"/>
                    </w:rPr>
                    <m:t>4.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6"/>
                        </w:rPr>
                        <m:t>-4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Cs w:val="26"/>
                </w:rPr>
                <m:t>=20,25.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Cs w:val="26"/>
                    </w:rPr>
                    <m:t>5</m:t>
                  </m:r>
                </m:sup>
              </m:sSup>
            </m:oMath>
            <w:r w:rsidR="00755FCC">
              <w:rPr>
                <w:rFonts w:eastAsiaTheme="minorEastAsia" w:cs="Times New Roman"/>
                <w:szCs w:val="26"/>
              </w:rPr>
              <w:t xml:space="preserve"> (V/m)</w:t>
            </w:r>
          </w:p>
        </w:tc>
        <w:tc>
          <w:tcPr>
            <w:tcW w:w="1134" w:type="dxa"/>
            <w:vAlign w:val="center"/>
          </w:tcPr>
          <w:p w:rsidR="00A309C8" w:rsidRPr="00174744" w:rsidRDefault="00A309C8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0,25</w:t>
            </w:r>
          </w:p>
          <w:p w:rsidR="00A309C8" w:rsidRDefault="00A309C8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</w:p>
          <w:p w:rsidR="0008095B" w:rsidRPr="00174744" w:rsidRDefault="0008095B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0,25</w:t>
            </w:r>
          </w:p>
        </w:tc>
      </w:tr>
      <w:tr w:rsidR="00A309C8" w:rsidRPr="00174744" w:rsidTr="00C82D98">
        <w:trPr>
          <w:trHeight w:val="716"/>
        </w:trPr>
        <w:tc>
          <w:tcPr>
            <w:tcW w:w="959" w:type="dxa"/>
            <w:vMerge/>
          </w:tcPr>
          <w:p w:rsidR="00A309C8" w:rsidRPr="00174744" w:rsidRDefault="00A309C8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08095B" w:rsidRDefault="0002632E" w:rsidP="0008095B">
            <w:pPr>
              <w:tabs>
                <w:tab w:val="left" w:leader="dot" w:pos="10490"/>
              </w:tabs>
              <w:spacing w:before="120" w:after="120"/>
              <w:contextualSpacing/>
              <w:rPr>
                <w:rFonts w:eastAsiaTheme="minorEastAsia" w:cs="Times New Roman"/>
                <w:szCs w:val="26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6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6"/>
                        </w:rPr>
                        <m:t xml:space="preserve">C 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Cs w:val="26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6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6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Cs w:val="26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6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6"/>
                        </w:rPr>
                        <m:t>2</m:t>
                      </m:r>
                    </m:sub>
                  </m:sSub>
                </m:e>
              </m:acc>
            </m:oMath>
            <w:r w:rsidR="0008095B">
              <w:rPr>
                <w:rFonts w:eastAsiaTheme="minorEastAsia" w:cs="Times New Roman"/>
                <w:szCs w:val="26"/>
              </w:rPr>
              <w:t xml:space="preserve"> </w:t>
            </w:r>
          </w:p>
          <w:p w:rsidR="0008095B" w:rsidRPr="0008095B" w:rsidRDefault="0002632E" w:rsidP="0008095B">
            <w:pPr>
              <w:tabs>
                <w:tab w:val="left" w:leader="dot" w:pos="10490"/>
              </w:tabs>
              <w:spacing w:before="120" w:after="120"/>
              <w:contextualSpacing/>
              <w:rPr>
                <w:rFonts w:eastAsiaTheme="minorEastAsia" w:cs="Times New Roman"/>
                <w:szCs w:val="26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6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6"/>
                        </w:rPr>
                        <m:t>1</m:t>
                      </m:r>
                    </m:sub>
                  </m:sSub>
                </m:e>
              </m:acc>
            </m:oMath>
            <w:r w:rsidR="001A6816">
              <w:rPr>
                <w:rFonts w:eastAsiaTheme="minorEastAsia" w:cs="Times New Roman"/>
                <w:szCs w:val="26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Cs w:val="26"/>
                </w:rPr>
                <m:t>↑↓</m:t>
              </m:r>
            </m:oMath>
            <w:r w:rsidR="001A6816">
              <w:rPr>
                <w:rFonts w:eastAsiaTheme="minorEastAsia" w:cs="Times New Roman"/>
                <w:szCs w:val="26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6"/>
                        </w:rPr>
                        <m:t>2</m:t>
                      </m:r>
                    </m:sub>
                  </m:sSub>
                </m:e>
              </m:acc>
            </m:oMath>
          </w:p>
        </w:tc>
        <w:tc>
          <w:tcPr>
            <w:tcW w:w="1134" w:type="dxa"/>
            <w:vAlign w:val="center"/>
          </w:tcPr>
          <w:p w:rsidR="00A309C8" w:rsidRPr="00174744" w:rsidRDefault="0008095B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0,25</w:t>
            </w:r>
          </w:p>
        </w:tc>
      </w:tr>
      <w:tr w:rsidR="00A309C8" w:rsidRPr="00174744" w:rsidTr="00C82D98">
        <w:trPr>
          <w:trHeight w:val="437"/>
        </w:trPr>
        <w:tc>
          <w:tcPr>
            <w:tcW w:w="959" w:type="dxa"/>
            <w:vMerge/>
          </w:tcPr>
          <w:p w:rsidR="00A309C8" w:rsidRPr="00174744" w:rsidRDefault="00A309C8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8080" w:type="dxa"/>
          </w:tcPr>
          <w:p w:rsidR="0008095B" w:rsidRPr="0008095B" w:rsidRDefault="0008095B" w:rsidP="00D44402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eastAsiaTheme="minorEastAsia" w:cs="Times New Roman"/>
                <w:szCs w:val="26"/>
              </w:rPr>
            </w:pPr>
            <w:r>
              <w:rPr>
                <w:rFonts w:eastAsiaTheme="minorEastAsia" w:cs="Times New Roman"/>
                <w:szCs w:val="26"/>
              </w:rPr>
              <w:t>E</w:t>
            </w:r>
            <w:r>
              <w:rPr>
                <w:rFonts w:eastAsiaTheme="minorEastAsia" w:cs="Times New Roman"/>
                <w:szCs w:val="26"/>
                <w:vertAlign w:val="subscript"/>
              </w:rPr>
              <w:t>C</w:t>
            </w:r>
            <w:r>
              <w:rPr>
                <w:rFonts w:eastAsiaTheme="minorEastAsia" w:cs="Times New Roman"/>
                <w:szCs w:val="26"/>
              </w:rPr>
              <w:t xml:space="preserve"> = E</w:t>
            </w:r>
            <w:r>
              <w:rPr>
                <w:rFonts w:eastAsiaTheme="minorEastAsia" w:cs="Times New Roman"/>
                <w:szCs w:val="26"/>
                <w:vertAlign w:val="subscript"/>
              </w:rPr>
              <w:t>2</w:t>
            </w:r>
            <w:r>
              <w:rPr>
                <w:rFonts w:eastAsiaTheme="minorEastAsia" w:cs="Times New Roman"/>
                <w:szCs w:val="26"/>
              </w:rPr>
              <w:t xml:space="preserve"> - E</w:t>
            </w:r>
            <w:r>
              <w:rPr>
                <w:rFonts w:eastAsiaTheme="minorEastAsia" w:cs="Times New Roman"/>
                <w:szCs w:val="26"/>
                <w:vertAlign w:val="subscript"/>
              </w:rPr>
              <w:t>1</w:t>
            </w:r>
            <w:r>
              <w:rPr>
                <w:rFonts w:eastAsiaTheme="minorEastAsia" w:cs="Times New Roman"/>
                <w:szCs w:val="26"/>
              </w:rPr>
              <w:t xml:space="preserve"> = 18.10</w:t>
            </w:r>
            <w:r>
              <w:rPr>
                <w:rFonts w:eastAsiaTheme="minorEastAsia" w:cs="Times New Roman"/>
                <w:szCs w:val="26"/>
                <w:vertAlign w:val="superscript"/>
              </w:rPr>
              <w:t>5</w:t>
            </w:r>
            <w:r>
              <w:rPr>
                <w:rFonts w:eastAsiaTheme="minorEastAsia" w:cs="Times New Roman"/>
                <w:szCs w:val="26"/>
              </w:rPr>
              <w:t xml:space="preserve"> (V/m)</w:t>
            </w:r>
          </w:p>
        </w:tc>
        <w:tc>
          <w:tcPr>
            <w:tcW w:w="1134" w:type="dxa"/>
            <w:vAlign w:val="center"/>
          </w:tcPr>
          <w:p w:rsidR="00A309C8" w:rsidRPr="00174744" w:rsidRDefault="00A309C8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0,25</w:t>
            </w:r>
          </w:p>
        </w:tc>
      </w:tr>
      <w:tr w:rsidR="00D44402" w:rsidRPr="00174744" w:rsidTr="00C82D98">
        <w:tc>
          <w:tcPr>
            <w:tcW w:w="959" w:type="dxa"/>
          </w:tcPr>
          <w:p w:rsidR="00D44402" w:rsidRPr="00174744" w:rsidRDefault="00D44402" w:rsidP="00D44402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174744">
              <w:rPr>
                <w:rFonts w:cs="Times New Roman"/>
                <w:b/>
                <w:szCs w:val="26"/>
              </w:rPr>
              <w:lastRenderedPageBreak/>
              <w:t>Câu 7 (1đ)</w:t>
            </w:r>
          </w:p>
        </w:tc>
        <w:tc>
          <w:tcPr>
            <w:tcW w:w="8080" w:type="dxa"/>
          </w:tcPr>
          <w:p w:rsidR="00D44402" w:rsidRPr="00174744" w:rsidRDefault="00D44402" w:rsidP="00D44402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A</w:t>
            </w:r>
            <w:r w:rsidR="002F35D9">
              <w:rPr>
                <w:rFonts w:cs="Times New Roman"/>
                <w:szCs w:val="26"/>
                <w:vertAlign w:val="subscript"/>
              </w:rPr>
              <w:t>CA</w:t>
            </w:r>
            <w:r w:rsidRPr="00174744">
              <w:rPr>
                <w:rFonts w:cs="Times New Roman"/>
                <w:szCs w:val="26"/>
                <w:vertAlign w:val="subscript"/>
              </w:rPr>
              <w:t xml:space="preserve"> </w:t>
            </w:r>
            <w:r w:rsidRPr="00174744">
              <w:rPr>
                <w:rFonts w:cs="Times New Roman"/>
                <w:szCs w:val="26"/>
              </w:rPr>
              <w:t>= q.E.d</w:t>
            </w:r>
            <w:r w:rsidR="002F35D9">
              <w:rPr>
                <w:rFonts w:cs="Times New Roman"/>
                <w:szCs w:val="26"/>
                <w:vertAlign w:val="subscript"/>
              </w:rPr>
              <w:t>CA</w:t>
            </w:r>
            <w:r w:rsidR="002F35D9">
              <w:rPr>
                <w:rFonts w:cs="Times New Roman"/>
                <w:szCs w:val="26"/>
              </w:rPr>
              <w:t xml:space="preserve"> = - q.E.CH </w:t>
            </w:r>
          </w:p>
          <w:p w:rsidR="00D44402" w:rsidRDefault="002F35D9" w:rsidP="00D44402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CH = AC. cos60</w:t>
            </w:r>
            <w:r>
              <w:rPr>
                <w:rFonts w:cs="Times New Roman"/>
                <w:szCs w:val="26"/>
                <w:vertAlign w:val="superscript"/>
              </w:rPr>
              <w:t>0</w:t>
            </w:r>
            <w:r>
              <w:rPr>
                <w:rFonts w:cs="Times New Roman"/>
                <w:szCs w:val="26"/>
              </w:rPr>
              <w:t>= 15cm</w:t>
            </w:r>
          </w:p>
          <w:p w:rsidR="002F35D9" w:rsidRPr="002F35D9" w:rsidRDefault="002F35D9" w:rsidP="00D44402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A= - 9.10</w:t>
            </w:r>
            <w:r>
              <w:rPr>
                <w:rFonts w:cs="Times New Roman"/>
                <w:szCs w:val="26"/>
                <w:vertAlign w:val="superscript"/>
              </w:rPr>
              <w:t>-5</w:t>
            </w:r>
            <w:r>
              <w:rPr>
                <w:rFonts w:cs="Times New Roman"/>
                <w:szCs w:val="26"/>
              </w:rPr>
              <w:t xml:space="preserve"> J</w:t>
            </w:r>
          </w:p>
        </w:tc>
        <w:tc>
          <w:tcPr>
            <w:tcW w:w="1134" w:type="dxa"/>
            <w:vAlign w:val="center"/>
          </w:tcPr>
          <w:p w:rsidR="00D44402" w:rsidRPr="00174744" w:rsidRDefault="00D44402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 w:rsidRPr="00174744">
              <w:rPr>
                <w:rFonts w:cs="Times New Roman"/>
                <w:szCs w:val="26"/>
              </w:rPr>
              <w:t>0,25*2</w:t>
            </w:r>
          </w:p>
          <w:p w:rsidR="00D44402" w:rsidRPr="00174744" w:rsidRDefault="002F35D9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0,25</w:t>
            </w:r>
          </w:p>
          <w:p w:rsidR="00D44402" w:rsidRPr="00174744" w:rsidRDefault="002F35D9" w:rsidP="00C82D98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0,25</w:t>
            </w:r>
          </w:p>
        </w:tc>
      </w:tr>
    </w:tbl>
    <w:p w:rsidR="00ED2E2F" w:rsidRDefault="00ED2E2F" w:rsidP="00B02056">
      <w:pPr>
        <w:spacing w:before="120" w:after="120" w:line="240" w:lineRule="auto"/>
        <w:contextualSpacing/>
        <w:rPr>
          <w:szCs w:val="26"/>
        </w:rPr>
      </w:pPr>
    </w:p>
    <w:p w:rsidR="00FA2D4F" w:rsidRPr="00174744" w:rsidRDefault="00FA2D4F" w:rsidP="00B02056">
      <w:pPr>
        <w:spacing w:before="120" w:after="120" w:line="240" w:lineRule="auto"/>
        <w:contextualSpacing/>
        <w:rPr>
          <w:szCs w:val="26"/>
        </w:rPr>
      </w:pPr>
    </w:p>
    <w:sectPr w:rsidR="00FA2D4F" w:rsidRPr="00174744" w:rsidSect="00545D89">
      <w:pgSz w:w="11907" w:h="16840" w:code="9"/>
      <w:pgMar w:top="568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02C3"/>
    <w:multiLevelType w:val="hybridMultilevel"/>
    <w:tmpl w:val="9E3C0472"/>
    <w:lvl w:ilvl="0" w:tplc="6F3A7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51F6"/>
    <w:rsid w:val="0002632E"/>
    <w:rsid w:val="000275F0"/>
    <w:rsid w:val="0004432A"/>
    <w:rsid w:val="000722A2"/>
    <w:rsid w:val="0008095B"/>
    <w:rsid w:val="000A16FC"/>
    <w:rsid w:val="000B5C39"/>
    <w:rsid w:val="000F34F6"/>
    <w:rsid w:val="0012605C"/>
    <w:rsid w:val="00144C98"/>
    <w:rsid w:val="00155A31"/>
    <w:rsid w:val="0016100F"/>
    <w:rsid w:val="00170030"/>
    <w:rsid w:val="00174744"/>
    <w:rsid w:val="00194306"/>
    <w:rsid w:val="001A6816"/>
    <w:rsid w:val="001C2899"/>
    <w:rsid w:val="002124A5"/>
    <w:rsid w:val="002D1380"/>
    <w:rsid w:val="002F35D9"/>
    <w:rsid w:val="002F5869"/>
    <w:rsid w:val="002F666B"/>
    <w:rsid w:val="00332A59"/>
    <w:rsid w:val="003556E8"/>
    <w:rsid w:val="0036096A"/>
    <w:rsid w:val="0036304A"/>
    <w:rsid w:val="00392485"/>
    <w:rsid w:val="00397AA5"/>
    <w:rsid w:val="003C354D"/>
    <w:rsid w:val="003E7E28"/>
    <w:rsid w:val="00426895"/>
    <w:rsid w:val="004333C9"/>
    <w:rsid w:val="00467EE8"/>
    <w:rsid w:val="004A098A"/>
    <w:rsid w:val="004D7540"/>
    <w:rsid w:val="004D758C"/>
    <w:rsid w:val="004E270D"/>
    <w:rsid w:val="00545D89"/>
    <w:rsid w:val="0058284C"/>
    <w:rsid w:val="00590CC5"/>
    <w:rsid w:val="005B595F"/>
    <w:rsid w:val="005C2523"/>
    <w:rsid w:val="005D0EDB"/>
    <w:rsid w:val="00605BAA"/>
    <w:rsid w:val="0061591E"/>
    <w:rsid w:val="006177DF"/>
    <w:rsid w:val="00642AEC"/>
    <w:rsid w:val="006551F6"/>
    <w:rsid w:val="0069161E"/>
    <w:rsid w:val="006E69DF"/>
    <w:rsid w:val="00714F65"/>
    <w:rsid w:val="007404C4"/>
    <w:rsid w:val="007474E3"/>
    <w:rsid w:val="007540FE"/>
    <w:rsid w:val="00755C1C"/>
    <w:rsid w:val="00755FCC"/>
    <w:rsid w:val="00761902"/>
    <w:rsid w:val="0077088F"/>
    <w:rsid w:val="00774C9D"/>
    <w:rsid w:val="007B5954"/>
    <w:rsid w:val="007D780C"/>
    <w:rsid w:val="008069FF"/>
    <w:rsid w:val="00823CBD"/>
    <w:rsid w:val="008921AA"/>
    <w:rsid w:val="008B4DAF"/>
    <w:rsid w:val="008B6FD6"/>
    <w:rsid w:val="008C1DED"/>
    <w:rsid w:val="008E7CCA"/>
    <w:rsid w:val="008F273D"/>
    <w:rsid w:val="008F466A"/>
    <w:rsid w:val="00902C4D"/>
    <w:rsid w:val="0091514C"/>
    <w:rsid w:val="00915C15"/>
    <w:rsid w:val="009268CA"/>
    <w:rsid w:val="00961B51"/>
    <w:rsid w:val="009931DA"/>
    <w:rsid w:val="009B0CA3"/>
    <w:rsid w:val="009E7DF8"/>
    <w:rsid w:val="009F7EF8"/>
    <w:rsid w:val="00A248A6"/>
    <w:rsid w:val="00A309C8"/>
    <w:rsid w:val="00A54238"/>
    <w:rsid w:val="00A628B5"/>
    <w:rsid w:val="00A80AE3"/>
    <w:rsid w:val="00AA11E2"/>
    <w:rsid w:val="00AE2CF0"/>
    <w:rsid w:val="00AE7E93"/>
    <w:rsid w:val="00AF422C"/>
    <w:rsid w:val="00B02056"/>
    <w:rsid w:val="00B27999"/>
    <w:rsid w:val="00B407D5"/>
    <w:rsid w:val="00B42CA2"/>
    <w:rsid w:val="00B57A98"/>
    <w:rsid w:val="00B85228"/>
    <w:rsid w:val="00BA6B9F"/>
    <w:rsid w:val="00BB03F5"/>
    <w:rsid w:val="00BF2CD0"/>
    <w:rsid w:val="00C03D90"/>
    <w:rsid w:val="00C128F7"/>
    <w:rsid w:val="00C2126D"/>
    <w:rsid w:val="00C45863"/>
    <w:rsid w:val="00C741A1"/>
    <w:rsid w:val="00C77432"/>
    <w:rsid w:val="00C82D98"/>
    <w:rsid w:val="00CA08AF"/>
    <w:rsid w:val="00CB793A"/>
    <w:rsid w:val="00CC3520"/>
    <w:rsid w:val="00CD56CB"/>
    <w:rsid w:val="00CF1DC8"/>
    <w:rsid w:val="00D01387"/>
    <w:rsid w:val="00D174B7"/>
    <w:rsid w:val="00D3129D"/>
    <w:rsid w:val="00D44402"/>
    <w:rsid w:val="00D4744B"/>
    <w:rsid w:val="00D57A06"/>
    <w:rsid w:val="00D71DFC"/>
    <w:rsid w:val="00D821E1"/>
    <w:rsid w:val="00DB6068"/>
    <w:rsid w:val="00DB7582"/>
    <w:rsid w:val="00DE2F0F"/>
    <w:rsid w:val="00E17996"/>
    <w:rsid w:val="00E70928"/>
    <w:rsid w:val="00EA2B6A"/>
    <w:rsid w:val="00ED2E2F"/>
    <w:rsid w:val="00EF08AE"/>
    <w:rsid w:val="00EF0C25"/>
    <w:rsid w:val="00F239B2"/>
    <w:rsid w:val="00F64291"/>
    <w:rsid w:val="00F92F4F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91"/>
    <w:pPr>
      <w:ind w:left="720"/>
      <w:contextualSpacing/>
    </w:pPr>
  </w:style>
  <w:style w:type="table" w:styleId="TableGrid">
    <w:name w:val="Table Grid"/>
    <w:basedOn w:val="TableNormal"/>
    <w:uiPriority w:val="39"/>
    <w:rsid w:val="00DB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16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0324C-5200-41B1-9A16-C6D6828B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thanhloc</cp:lastModifiedBy>
  <cp:revision>7</cp:revision>
  <cp:lastPrinted>2020-11-03T23:26:00Z</cp:lastPrinted>
  <dcterms:created xsi:type="dcterms:W3CDTF">2020-11-04T11:51:00Z</dcterms:created>
  <dcterms:modified xsi:type="dcterms:W3CDTF">2020-11-03T23:26:00Z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